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35C4" w:rsidRPr="008A47A2" w:rsidRDefault="006335C4" w:rsidP="001665E2">
      <w:pPr>
        <w:spacing w:after="0"/>
        <w:jc w:val="center"/>
        <w:rPr>
          <w:rFonts w:cstheme="minorHAnsi"/>
          <w:b/>
          <w:sz w:val="48"/>
        </w:rPr>
      </w:pPr>
      <w:r w:rsidRPr="008A47A2">
        <w:rPr>
          <w:rFonts w:cstheme="minorHAnsi"/>
          <w:b/>
          <w:sz w:val="48"/>
        </w:rPr>
        <w:t>Thème 3 : L'organisation de l'activité de l'entreprise</w:t>
      </w:r>
    </w:p>
    <w:p w:rsidR="006335C4" w:rsidRPr="008A47A2" w:rsidRDefault="006335C4" w:rsidP="00C63602">
      <w:pPr>
        <w:spacing w:after="0"/>
        <w:rPr>
          <w:rFonts w:cstheme="minorHAnsi"/>
          <w:b/>
          <w:sz w:val="28"/>
        </w:rPr>
      </w:pPr>
    </w:p>
    <w:p w:rsidR="00E4207B" w:rsidRDefault="00E4207B" w:rsidP="00C63602">
      <w:pPr>
        <w:spacing w:after="0"/>
        <w:rPr>
          <w:rFonts w:cstheme="minorHAnsi"/>
          <w:b/>
          <w:sz w:val="32"/>
        </w:rPr>
      </w:pPr>
    </w:p>
    <w:p w:rsidR="006335C4" w:rsidRDefault="006335C4" w:rsidP="001665E2">
      <w:pPr>
        <w:spacing w:after="0"/>
        <w:jc w:val="center"/>
        <w:rPr>
          <w:rFonts w:cstheme="minorHAnsi"/>
          <w:b/>
          <w:sz w:val="32"/>
        </w:rPr>
      </w:pPr>
      <w:r w:rsidRPr="008A47A2">
        <w:rPr>
          <w:rFonts w:cstheme="minorHAnsi"/>
          <w:b/>
          <w:sz w:val="32"/>
        </w:rPr>
        <w:t xml:space="preserve">Episode </w:t>
      </w:r>
      <w:r w:rsidR="00820ED6">
        <w:rPr>
          <w:rFonts w:cstheme="minorHAnsi"/>
          <w:b/>
          <w:sz w:val="32"/>
        </w:rPr>
        <w:t>5</w:t>
      </w:r>
      <w:r w:rsidRPr="008A47A2">
        <w:rPr>
          <w:rFonts w:cstheme="minorHAnsi"/>
          <w:b/>
          <w:sz w:val="32"/>
        </w:rPr>
        <w:t xml:space="preserve"> :</w:t>
      </w:r>
      <w:r w:rsidR="00820ED6">
        <w:rPr>
          <w:rFonts w:cstheme="minorHAnsi"/>
          <w:b/>
          <w:sz w:val="32"/>
        </w:rPr>
        <w:t xml:space="preserve"> </w:t>
      </w:r>
      <w:r w:rsidR="00F93A17">
        <w:rPr>
          <w:rFonts w:cstheme="minorHAnsi"/>
          <w:b/>
          <w:sz w:val="32"/>
        </w:rPr>
        <w:t xml:space="preserve">Quel financement pour l'entreprise </w:t>
      </w:r>
      <w:r w:rsidRPr="008A47A2">
        <w:rPr>
          <w:rFonts w:cstheme="minorHAnsi"/>
          <w:b/>
          <w:sz w:val="32"/>
        </w:rPr>
        <w:t>?</w:t>
      </w:r>
    </w:p>
    <w:p w:rsidR="001665E2" w:rsidRPr="008A47A2" w:rsidRDefault="001665E2" w:rsidP="001665E2">
      <w:pPr>
        <w:spacing w:after="0"/>
        <w:jc w:val="center"/>
        <w:rPr>
          <w:rFonts w:cstheme="minorHAnsi"/>
          <w:b/>
          <w:sz w:val="32"/>
        </w:rPr>
      </w:pPr>
    </w:p>
    <w:p w:rsidR="006335C4" w:rsidRPr="008A47A2" w:rsidRDefault="006335C4" w:rsidP="00C63602">
      <w:pPr>
        <w:spacing w:after="0"/>
        <w:rPr>
          <w:rFonts w:cstheme="minorHAnsi"/>
          <w:b/>
          <w:sz w:val="3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46"/>
        <w:gridCol w:w="5226"/>
      </w:tblGrid>
      <w:tr w:rsidR="00001B8C" w:rsidRPr="008A47A2" w:rsidTr="00E4207B">
        <w:trPr>
          <w:trHeight w:val="3099"/>
        </w:trPr>
        <w:tc>
          <w:tcPr>
            <w:tcW w:w="5546" w:type="dxa"/>
          </w:tcPr>
          <w:p w:rsidR="006335C4" w:rsidRPr="008A47A2" w:rsidRDefault="00E4207B" w:rsidP="00E25435">
            <w:pPr>
              <w:jc w:val="center"/>
              <w:rPr>
                <w:rFonts w:cstheme="minorHAnsi"/>
                <w:b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55843873" wp14:editId="1AC790B7">
                  <wp:extent cx="2560320" cy="1899984"/>
                  <wp:effectExtent l="0" t="0" r="0" b="508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350" cy="1912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</w:tcPr>
          <w:p w:rsidR="006335C4" w:rsidRPr="008A47A2" w:rsidRDefault="00131388" w:rsidP="00E25435">
            <w:pPr>
              <w:jc w:val="center"/>
              <w:rPr>
                <w:rFonts w:cstheme="minorHAnsi"/>
                <w:b/>
                <w:sz w:val="32"/>
              </w:rPr>
            </w:pPr>
            <w:r w:rsidRPr="008A47A2">
              <w:rPr>
                <w:rFonts w:cstheme="minorHAnsi"/>
                <w:noProof/>
              </w:rPr>
              <w:drawing>
                <wp:inline distT="0" distB="0" distL="0" distR="0" wp14:anchorId="6B65CAB2" wp14:editId="3B1E0A26">
                  <wp:extent cx="3114720" cy="1880698"/>
                  <wp:effectExtent l="0" t="0" r="0" b="5715"/>
                  <wp:docPr id="4" name="Image 4" descr="RÃ©sultat de recherche d'images pour &quot;usines salom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Ã©sultat de recherche d'images pour &quot;usines salom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223" cy="190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07B" w:rsidRPr="008A47A2" w:rsidTr="00E068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9"/>
        </w:trPr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4207B" w:rsidRDefault="00E4207B" w:rsidP="00C63602">
            <w:pPr>
              <w:rPr>
                <w:rFonts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E079CF8" wp14:editId="751D97F4">
                  <wp:simplePos x="0" y="0"/>
                  <wp:positionH relativeFrom="column">
                    <wp:posOffset>2148205</wp:posOffset>
                  </wp:positionH>
                  <wp:positionV relativeFrom="paragraph">
                    <wp:posOffset>36830</wp:posOffset>
                  </wp:positionV>
                  <wp:extent cx="2419350" cy="1710055"/>
                  <wp:effectExtent l="0" t="0" r="0" b="4445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71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207B" w:rsidRPr="008A47A2" w:rsidRDefault="00E4207B" w:rsidP="00C63602">
            <w:pPr>
              <w:rPr>
                <w:rFonts w:cstheme="minorHAnsi"/>
              </w:rPr>
            </w:pPr>
          </w:p>
        </w:tc>
      </w:tr>
      <w:tr w:rsidR="006335C4" w:rsidRPr="008A47A2" w:rsidTr="00E420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7"/>
        </w:trPr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335C4" w:rsidRPr="008A47A2" w:rsidRDefault="006335C4" w:rsidP="00C63602">
            <w:pPr>
              <w:rPr>
                <w:rFonts w:cstheme="minorHAnsi"/>
              </w:rPr>
            </w:pPr>
          </w:p>
        </w:tc>
      </w:tr>
    </w:tbl>
    <w:p w:rsidR="00E4207B" w:rsidRDefault="00FF4E30" w:rsidP="00FF4E30">
      <w:pPr>
        <w:jc w:val="center"/>
        <w:rPr>
          <w:rFonts w:cstheme="minorHAnsi"/>
          <w:b/>
          <w:sz w:val="56"/>
        </w:rPr>
      </w:pPr>
      <w:r>
        <w:rPr>
          <w:noProof/>
        </w:rPr>
        <w:drawing>
          <wp:inline distT="0" distB="0" distL="0" distR="0" wp14:anchorId="53180FF3" wp14:editId="5D28C07B">
            <wp:extent cx="2536245" cy="1539594"/>
            <wp:effectExtent l="0" t="0" r="0" b="381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8285" cy="154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7B" w:rsidRDefault="00E4207B" w:rsidP="00C63602">
      <w:pPr>
        <w:rPr>
          <w:rFonts w:cstheme="minorHAnsi"/>
          <w:b/>
          <w:sz w:val="56"/>
        </w:rPr>
      </w:pPr>
    </w:p>
    <w:p w:rsidR="006335C4" w:rsidRPr="008A47A2" w:rsidRDefault="009152B7" w:rsidP="00664F04">
      <w:pPr>
        <w:jc w:val="center"/>
        <w:rPr>
          <w:rFonts w:cstheme="minorHAnsi"/>
        </w:rPr>
      </w:pPr>
      <w:r>
        <w:rPr>
          <w:rFonts w:cstheme="minorHAnsi"/>
          <w:b/>
          <w:sz w:val="56"/>
        </w:rPr>
        <w:t>Questions</w:t>
      </w:r>
      <w:r w:rsidR="006335C4" w:rsidRPr="008A47A2">
        <w:rPr>
          <w:rFonts w:cstheme="minorHAnsi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7"/>
        <w:gridCol w:w="3365"/>
        <w:gridCol w:w="3770"/>
      </w:tblGrid>
      <w:tr w:rsidR="006335C4" w:rsidRPr="008A47A2" w:rsidTr="00363C5E">
        <w:tc>
          <w:tcPr>
            <w:tcW w:w="3637" w:type="dxa"/>
          </w:tcPr>
          <w:p w:rsidR="006335C4" w:rsidRPr="008A47A2" w:rsidRDefault="006335C4" w:rsidP="00C63602">
            <w:pPr>
              <w:rPr>
                <w:rFonts w:cstheme="minorHAnsi"/>
              </w:rPr>
            </w:pPr>
            <w:r w:rsidRPr="008A47A2">
              <w:rPr>
                <w:rFonts w:cstheme="minorHAnsi"/>
                <w:noProof/>
              </w:rPr>
              <w:lastRenderedPageBreak/>
              <w:drawing>
                <wp:inline distT="0" distB="0" distL="0" distR="0" wp14:anchorId="0C4EECF9" wp14:editId="4AE5CE78">
                  <wp:extent cx="2172381" cy="380365"/>
                  <wp:effectExtent l="0" t="0" r="0" b="63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786" cy="51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  <w:vAlign w:val="center"/>
          </w:tcPr>
          <w:p w:rsidR="006335C4" w:rsidRPr="008A47A2" w:rsidRDefault="009152B7" w:rsidP="001665E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sz w:val="44"/>
              </w:rPr>
              <w:t>Questions</w:t>
            </w:r>
          </w:p>
        </w:tc>
        <w:tc>
          <w:tcPr>
            <w:tcW w:w="3638" w:type="dxa"/>
          </w:tcPr>
          <w:p w:rsidR="006335C4" w:rsidRPr="008A47A2" w:rsidRDefault="006335C4" w:rsidP="00C63602">
            <w:pPr>
              <w:rPr>
                <w:rFonts w:cstheme="minorHAnsi"/>
              </w:rPr>
            </w:pPr>
            <w:r w:rsidRPr="008A47A2">
              <w:rPr>
                <w:rFonts w:cstheme="minorHAnsi"/>
                <w:noProof/>
              </w:rPr>
              <w:drawing>
                <wp:inline distT="0" distB="0" distL="0" distR="0" wp14:anchorId="6D2EAC68" wp14:editId="3298F151">
                  <wp:extent cx="2257352" cy="344992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430" cy="399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35C4" w:rsidRDefault="00E22078" w:rsidP="001459EE">
      <w:pPr>
        <w:jc w:val="center"/>
        <w:rPr>
          <w:rStyle w:val="Lienhypertexte"/>
          <w:rFonts w:cstheme="minorHAnsi"/>
        </w:rPr>
      </w:pPr>
      <w:hyperlink r:id="rId11" w:history="1">
        <w:r w:rsidR="006335C4" w:rsidRPr="008A47A2">
          <w:rPr>
            <w:rStyle w:val="Lienhypertexte"/>
            <w:rFonts w:cstheme="minorHAnsi"/>
          </w:rPr>
          <w:t>https://www.</w:t>
        </w:r>
        <w:r w:rsidR="00FF4E30">
          <w:rPr>
            <w:rStyle w:val="Lienhypertexte"/>
            <w:rFonts w:cstheme="minorHAnsi"/>
          </w:rPr>
          <w:t>SALOMON</w:t>
        </w:r>
        <w:r w:rsidR="006335C4" w:rsidRPr="008A47A2">
          <w:rPr>
            <w:rStyle w:val="Lienhypertexte"/>
            <w:rFonts w:cstheme="minorHAnsi"/>
          </w:rPr>
          <w:t>.com/fr-fr</w:t>
        </w:r>
      </w:hyperlink>
    </w:p>
    <w:p w:rsidR="00CB2578" w:rsidRDefault="00CB2578" w:rsidP="009152B7">
      <w:pPr>
        <w:spacing w:after="0"/>
        <w:rPr>
          <w:rFonts w:cstheme="minorHAnsi"/>
          <w:b/>
        </w:rPr>
      </w:pPr>
    </w:p>
    <w:p w:rsidR="009152B7" w:rsidRDefault="009152B7" w:rsidP="009152B7">
      <w:pPr>
        <w:spacing w:after="0"/>
        <w:rPr>
          <w:rFonts w:cstheme="minorHAnsi"/>
          <w:b/>
        </w:rPr>
      </w:pPr>
      <w:r>
        <w:rPr>
          <w:rFonts w:cstheme="minorHAnsi"/>
          <w:b/>
        </w:rPr>
        <w:t xml:space="preserve">1. </w:t>
      </w:r>
      <w:r w:rsidR="00511DAE">
        <w:rPr>
          <w:rFonts w:cstheme="minorHAnsi"/>
          <w:b/>
        </w:rPr>
        <w:t xml:space="preserve">L'exploitation du </w:t>
      </w:r>
      <w:r w:rsidR="00511DAE" w:rsidRPr="00DE10FD">
        <w:rPr>
          <w:rFonts w:cstheme="minorHAnsi"/>
          <w:b/>
          <w:color w:val="0070C0"/>
          <w:u w:val="single"/>
        </w:rPr>
        <w:t>bilan</w:t>
      </w:r>
      <w:r w:rsidR="00511DAE" w:rsidRPr="00DE10FD">
        <w:rPr>
          <w:rFonts w:cstheme="minorHAnsi"/>
          <w:b/>
          <w:color w:val="0070C0"/>
        </w:rPr>
        <w:t xml:space="preserve"> </w:t>
      </w:r>
      <w:r w:rsidR="00511DAE">
        <w:rPr>
          <w:rFonts w:cstheme="minorHAnsi"/>
          <w:b/>
        </w:rPr>
        <w:t xml:space="preserve">pour l'année 2018 fait apparaitre un </w:t>
      </w:r>
      <w:r w:rsidR="00511DAE" w:rsidRPr="00DE10FD">
        <w:rPr>
          <w:rFonts w:cstheme="minorHAnsi"/>
          <w:b/>
          <w:color w:val="0070C0"/>
          <w:u w:val="single"/>
        </w:rPr>
        <w:t>besoin en fonds de roulement</w:t>
      </w:r>
      <w:r w:rsidR="00511DAE" w:rsidRPr="00DE10FD">
        <w:rPr>
          <w:rFonts w:cstheme="minorHAnsi"/>
          <w:b/>
          <w:color w:val="0070C0"/>
        </w:rPr>
        <w:t xml:space="preserve"> </w:t>
      </w:r>
      <w:r w:rsidR="00511DAE">
        <w:rPr>
          <w:rFonts w:cstheme="minorHAnsi"/>
          <w:b/>
        </w:rPr>
        <w:t xml:space="preserve">de 4.930,00€. Expliquez pourquoi un </w:t>
      </w:r>
      <w:r w:rsidR="00511DAE" w:rsidRPr="00DE10FD">
        <w:rPr>
          <w:rFonts w:cstheme="minorHAnsi"/>
          <w:b/>
          <w:color w:val="0070C0"/>
          <w:u w:val="single"/>
        </w:rPr>
        <w:t>besoin de financement</w:t>
      </w:r>
      <w:r w:rsidR="00511DAE" w:rsidRPr="00DE10FD">
        <w:rPr>
          <w:rFonts w:cstheme="minorHAnsi"/>
          <w:b/>
          <w:color w:val="0070C0"/>
        </w:rPr>
        <w:t xml:space="preserve"> </w:t>
      </w:r>
      <w:r w:rsidR="00511DAE">
        <w:rPr>
          <w:rFonts w:cstheme="minorHAnsi"/>
          <w:b/>
        </w:rPr>
        <w:t xml:space="preserve">lié au </w:t>
      </w:r>
      <w:r w:rsidR="00511DAE" w:rsidRPr="00DE10FD">
        <w:rPr>
          <w:rFonts w:cstheme="minorHAnsi"/>
          <w:b/>
          <w:color w:val="0070C0"/>
          <w:u w:val="single"/>
        </w:rPr>
        <w:t>cycle d'exploitation</w:t>
      </w:r>
      <w:r w:rsidR="00511DAE" w:rsidRPr="00DE10FD">
        <w:rPr>
          <w:rFonts w:cstheme="minorHAnsi"/>
          <w:b/>
          <w:color w:val="0070C0"/>
        </w:rPr>
        <w:t xml:space="preserve"> </w:t>
      </w:r>
      <w:r w:rsidR="00511DAE">
        <w:rPr>
          <w:rFonts w:cstheme="minorHAnsi"/>
          <w:b/>
        </w:rPr>
        <w:t xml:space="preserve">apparait au sein de l'entreprise TEXNICH. </w:t>
      </w:r>
    </w:p>
    <w:p w:rsidR="00511DAE" w:rsidRDefault="00511DAE" w:rsidP="009152B7">
      <w:pPr>
        <w:spacing w:after="0"/>
        <w:rPr>
          <w:rFonts w:cstheme="minorHAnsi"/>
          <w:b/>
        </w:rPr>
      </w:pPr>
      <w:r>
        <w:rPr>
          <w:rFonts w:cstheme="minorHAnsi"/>
          <w:b/>
        </w:rPr>
        <w:t xml:space="preserve">2. En 2010, l'entreprise a acquis une machine pour 80.000,00€. Chaque année, la vente des produits fabriqués grâce à cette machine génère en moyenne un chiffre d'affaires de 8.000,00€ (Soit un bénéfice de 2.600,00€). Compte tenu de ces éléments, expliquez pourquoi un besoin de financement lié au </w:t>
      </w:r>
      <w:r w:rsidRPr="00DE10FD">
        <w:rPr>
          <w:rFonts w:cstheme="minorHAnsi"/>
          <w:b/>
          <w:color w:val="0070C0"/>
          <w:u w:val="single"/>
        </w:rPr>
        <w:t>cycle d'investissement</w:t>
      </w:r>
      <w:r w:rsidRPr="00DE10FD">
        <w:rPr>
          <w:rFonts w:cstheme="minorHAnsi"/>
          <w:b/>
          <w:color w:val="0070C0"/>
        </w:rPr>
        <w:t xml:space="preserve"> </w:t>
      </w:r>
      <w:r>
        <w:rPr>
          <w:rFonts w:cstheme="minorHAnsi"/>
          <w:b/>
        </w:rPr>
        <w:t>apparait dans l'entreprise TEXNICH.</w:t>
      </w:r>
    </w:p>
    <w:p w:rsidR="00511DAE" w:rsidRDefault="00511DAE" w:rsidP="004B31D0">
      <w:pPr>
        <w:spacing w:after="0"/>
        <w:jc w:val="center"/>
        <w:rPr>
          <w:rFonts w:cstheme="minorHAnsi"/>
          <w:b/>
        </w:rPr>
      </w:pPr>
      <w:r>
        <w:rPr>
          <w:rFonts w:cstheme="minorHAnsi"/>
          <w:b/>
        </w:rPr>
        <w:t>-----------------------------------------------</w:t>
      </w:r>
      <w:bookmarkStart w:id="0" w:name="_GoBack"/>
      <w:bookmarkEnd w:id="0"/>
      <w:r>
        <w:rPr>
          <w:rFonts w:cstheme="minorHAnsi"/>
          <w:b/>
        </w:rPr>
        <w:t>--------------------------------</w:t>
      </w:r>
    </w:p>
    <w:p w:rsidR="00511DAE" w:rsidRDefault="00511DAE" w:rsidP="009152B7">
      <w:pPr>
        <w:spacing w:after="0"/>
        <w:rPr>
          <w:rFonts w:cstheme="minorHAnsi"/>
          <w:b/>
        </w:rPr>
      </w:pPr>
      <w:r>
        <w:rPr>
          <w:rFonts w:cstheme="minorHAnsi"/>
          <w:b/>
        </w:rPr>
        <w:t>3. Expliquez comment la SAS TEXNICH peut financer le besoin lié au cycle d'exploitation.</w:t>
      </w:r>
    </w:p>
    <w:p w:rsidR="00511DAE" w:rsidRDefault="00511DAE" w:rsidP="009152B7">
      <w:pPr>
        <w:spacing w:after="0"/>
        <w:rPr>
          <w:rFonts w:cstheme="minorHAnsi"/>
          <w:b/>
        </w:rPr>
      </w:pPr>
      <w:r>
        <w:rPr>
          <w:rFonts w:cstheme="minorHAnsi"/>
          <w:b/>
        </w:rPr>
        <w:t xml:space="preserve">4. L'agrandissement des locaux et l'acquisition de matériels envisagés par M. </w:t>
      </w:r>
      <w:proofErr w:type="spellStart"/>
      <w:r>
        <w:rPr>
          <w:rFonts w:cstheme="minorHAnsi"/>
          <w:b/>
        </w:rPr>
        <w:t>Demanche</w:t>
      </w:r>
      <w:proofErr w:type="spellEnd"/>
      <w:r>
        <w:rPr>
          <w:rFonts w:cstheme="minorHAnsi"/>
          <w:b/>
        </w:rPr>
        <w:t xml:space="preserve"> représentent un investissement de 350.000,00€. La SAS TEXNICH</w:t>
      </w:r>
      <w:r w:rsidR="00DE10FD">
        <w:rPr>
          <w:rFonts w:cstheme="minorHAnsi"/>
          <w:b/>
        </w:rPr>
        <w:t xml:space="preserve"> dispose d'un apport de 50.000,00€ (</w:t>
      </w:r>
      <w:r w:rsidR="00DE10FD" w:rsidRPr="007075B0">
        <w:rPr>
          <w:rFonts w:cstheme="minorHAnsi"/>
          <w:b/>
          <w:color w:val="0070C0"/>
          <w:u w:val="single"/>
        </w:rPr>
        <w:t>Autofinancement</w:t>
      </w:r>
      <w:r w:rsidR="00DE10FD">
        <w:rPr>
          <w:rFonts w:cstheme="minorHAnsi"/>
          <w:b/>
        </w:rPr>
        <w:t>). Identifiez le besoin net de financement lié à cet investissement.</w:t>
      </w:r>
    </w:p>
    <w:p w:rsidR="00DE10FD" w:rsidRPr="00E4207B" w:rsidRDefault="00DE10FD" w:rsidP="009152B7">
      <w:pPr>
        <w:spacing w:after="0"/>
        <w:rPr>
          <w:rFonts w:cstheme="minorHAnsi"/>
          <w:b/>
        </w:rPr>
      </w:pPr>
      <w:r>
        <w:rPr>
          <w:rFonts w:cstheme="minorHAnsi"/>
          <w:b/>
        </w:rPr>
        <w:t xml:space="preserve">5. Recensez les </w:t>
      </w:r>
      <w:r w:rsidRPr="007075B0">
        <w:rPr>
          <w:rFonts w:cstheme="minorHAnsi"/>
          <w:b/>
          <w:color w:val="0070C0"/>
          <w:u w:val="single"/>
        </w:rPr>
        <w:t>modes de financement</w:t>
      </w:r>
      <w:r w:rsidRPr="007075B0">
        <w:rPr>
          <w:rFonts w:cstheme="minorHAnsi"/>
          <w:b/>
          <w:color w:val="0070C0"/>
        </w:rPr>
        <w:t xml:space="preserve"> </w:t>
      </w:r>
      <w:r>
        <w:rPr>
          <w:rFonts w:cstheme="minorHAnsi"/>
          <w:b/>
        </w:rPr>
        <w:t xml:space="preserve">auxquels la SAS TEXNICH peut recourir pour financer cet investissement. Puis précisez quelle règle doit respecter pour assurer </w:t>
      </w:r>
      <w:r w:rsidRPr="007075B0">
        <w:rPr>
          <w:rFonts w:cstheme="minorHAnsi"/>
          <w:b/>
          <w:color w:val="0070C0"/>
          <w:u w:val="single"/>
        </w:rPr>
        <w:t>son équilibre financier</w:t>
      </w:r>
      <w:r>
        <w:rPr>
          <w:rFonts w:cstheme="minorHAnsi"/>
          <w:b/>
        </w:rPr>
        <w:t>.</w:t>
      </w:r>
    </w:p>
    <w:sectPr w:rsidR="00DE10FD" w:rsidRPr="00E4207B" w:rsidSect="004F6017">
      <w:pgSz w:w="11906" w:h="16838" w:code="9"/>
      <w:pgMar w:top="567" w:right="567" w:bottom="567" w:left="567" w:header="284" w:footer="32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9"/>
  <w:proofState w:spelling="clean" w:grammar="clean"/>
  <w:defaultTabStop w:val="708"/>
  <w:autoHyphenation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5C4"/>
    <w:rsid w:val="00001B8C"/>
    <w:rsid w:val="00006445"/>
    <w:rsid w:val="00042ED7"/>
    <w:rsid w:val="00054C5C"/>
    <w:rsid w:val="000F3C03"/>
    <w:rsid w:val="0010235C"/>
    <w:rsid w:val="00131388"/>
    <w:rsid w:val="00144CDD"/>
    <w:rsid w:val="001459EE"/>
    <w:rsid w:val="00150DF8"/>
    <w:rsid w:val="001665E2"/>
    <w:rsid w:val="002343E9"/>
    <w:rsid w:val="00271A5E"/>
    <w:rsid w:val="002B7E49"/>
    <w:rsid w:val="00307384"/>
    <w:rsid w:val="003620E1"/>
    <w:rsid w:val="003669CD"/>
    <w:rsid w:val="00372D1D"/>
    <w:rsid w:val="00381C65"/>
    <w:rsid w:val="004B31D0"/>
    <w:rsid w:val="004E45F4"/>
    <w:rsid w:val="004F6017"/>
    <w:rsid w:val="00511DAE"/>
    <w:rsid w:val="005B6C04"/>
    <w:rsid w:val="006335C4"/>
    <w:rsid w:val="006603E5"/>
    <w:rsid w:val="00664F04"/>
    <w:rsid w:val="00666C2E"/>
    <w:rsid w:val="00683E32"/>
    <w:rsid w:val="006C17C0"/>
    <w:rsid w:val="006E1965"/>
    <w:rsid w:val="0070373D"/>
    <w:rsid w:val="007075B0"/>
    <w:rsid w:val="00780C7C"/>
    <w:rsid w:val="007A5D23"/>
    <w:rsid w:val="007D72E7"/>
    <w:rsid w:val="00820ED6"/>
    <w:rsid w:val="008A47A2"/>
    <w:rsid w:val="008D50B7"/>
    <w:rsid w:val="009152B7"/>
    <w:rsid w:val="00916C68"/>
    <w:rsid w:val="00990885"/>
    <w:rsid w:val="009A60DA"/>
    <w:rsid w:val="009E6AB1"/>
    <w:rsid w:val="00B42147"/>
    <w:rsid w:val="00C52FC1"/>
    <w:rsid w:val="00C63602"/>
    <w:rsid w:val="00CB2578"/>
    <w:rsid w:val="00D13EDC"/>
    <w:rsid w:val="00D143EC"/>
    <w:rsid w:val="00D566E3"/>
    <w:rsid w:val="00D91DD7"/>
    <w:rsid w:val="00D93120"/>
    <w:rsid w:val="00DB50EE"/>
    <w:rsid w:val="00DE10FD"/>
    <w:rsid w:val="00DE1FB1"/>
    <w:rsid w:val="00E22078"/>
    <w:rsid w:val="00E25435"/>
    <w:rsid w:val="00E2727E"/>
    <w:rsid w:val="00E4207B"/>
    <w:rsid w:val="00E57656"/>
    <w:rsid w:val="00EC7BE1"/>
    <w:rsid w:val="00F93A17"/>
    <w:rsid w:val="00F95864"/>
    <w:rsid w:val="00FF4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1051F"/>
  <w15:chartTrackingRefBased/>
  <w15:docId w15:val="{8079631D-5F4A-445C-BFF7-697F63DDE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35C4"/>
  </w:style>
  <w:style w:type="paragraph" w:styleId="Titre1">
    <w:name w:val="heading 1"/>
    <w:basedOn w:val="Normal"/>
    <w:link w:val="Titre1Car"/>
    <w:uiPriority w:val="9"/>
    <w:qFormat/>
    <w:rsid w:val="00054C5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054C5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link w:val="Titre3Car"/>
    <w:uiPriority w:val="9"/>
    <w:qFormat/>
    <w:rsid w:val="00054C5C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D9312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335C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6335C4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054C5C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054C5C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054C5C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ev">
    <w:name w:val="Strong"/>
    <w:basedOn w:val="Policepardfaut"/>
    <w:uiPriority w:val="22"/>
    <w:qFormat/>
    <w:rsid w:val="00054C5C"/>
    <w:rPr>
      <w:b/>
      <w:bCs/>
    </w:rPr>
  </w:style>
  <w:style w:type="character" w:customStyle="1" w:styleId="codetags">
    <w:name w:val="code_tags"/>
    <w:basedOn w:val="Policepardfaut"/>
    <w:rsid w:val="00054C5C"/>
  </w:style>
  <w:style w:type="character" w:styleId="Mentionnonrsolue">
    <w:name w:val="Unresolved Mention"/>
    <w:basedOn w:val="Policepardfaut"/>
    <w:uiPriority w:val="99"/>
    <w:semiHidden/>
    <w:unhideWhenUsed/>
    <w:rsid w:val="00144CDD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143E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43EC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566E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D566E3"/>
    <w:rPr>
      <w:i/>
      <w:iCs/>
    </w:rPr>
  </w:style>
  <w:style w:type="character" w:customStyle="1" w:styleId="Titre4Car">
    <w:name w:val="Titre 4 Car"/>
    <w:basedOn w:val="Policepardfaut"/>
    <w:link w:val="Titre4"/>
    <w:uiPriority w:val="9"/>
    <w:rsid w:val="00D9312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sans-14px-black-75">
    <w:name w:val="sans-14px-black-75"/>
    <w:basedOn w:val="Normal"/>
    <w:rsid w:val="00B4214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article-infos">
    <w:name w:val="article-infos"/>
    <w:basedOn w:val="Normal"/>
    <w:rsid w:val="00666C2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FF4E3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441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5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07264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316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96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00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1653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77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7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9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4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06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0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1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7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9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4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www.salomon.com/fr-fr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40ADB2-08A2-4962-90A5-251359C7B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219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 Dugied</dc:creator>
  <cp:keywords/>
  <dc:description/>
  <cp:lastModifiedBy>C. Dugied</cp:lastModifiedBy>
  <cp:revision>5</cp:revision>
  <dcterms:created xsi:type="dcterms:W3CDTF">2019-04-24T15:07:00Z</dcterms:created>
  <dcterms:modified xsi:type="dcterms:W3CDTF">2019-04-24T15:34:00Z</dcterms:modified>
</cp:coreProperties>
</file>