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134B56" w14:textId="77777777" w:rsidR="00FE4706" w:rsidRPr="00C06C2E" w:rsidRDefault="00FE4706" w:rsidP="00FE4706">
      <w:pPr>
        <w:spacing w:after="0"/>
        <w:jc w:val="center"/>
        <w:rPr>
          <w:rFonts w:cstheme="minorHAnsi"/>
          <w:b/>
          <w:sz w:val="40"/>
        </w:rPr>
      </w:pPr>
      <w:r w:rsidRPr="00C06C2E">
        <w:rPr>
          <w:rFonts w:cstheme="minorHAnsi"/>
          <w:b/>
          <w:sz w:val="40"/>
        </w:rPr>
        <w:t>Thème 4 : L'impact du numérique sur la vie de l'entreprise</w:t>
      </w:r>
    </w:p>
    <w:p w14:paraId="303DFF9B" w14:textId="77777777" w:rsidR="00FE4706" w:rsidRPr="00C06C2E" w:rsidRDefault="00FE4706" w:rsidP="00FE4706">
      <w:pPr>
        <w:spacing w:after="0"/>
        <w:jc w:val="both"/>
        <w:rPr>
          <w:rFonts w:cstheme="minorHAnsi"/>
          <w:b/>
          <w:sz w:val="32"/>
        </w:rPr>
      </w:pPr>
    </w:p>
    <w:p w14:paraId="55839D39" w14:textId="77777777" w:rsidR="00FE4706" w:rsidRPr="00C06C2E" w:rsidRDefault="00FE4706" w:rsidP="00FE4706">
      <w:pPr>
        <w:spacing w:after="0"/>
        <w:jc w:val="both"/>
        <w:rPr>
          <w:rFonts w:cstheme="minorHAnsi"/>
          <w:b/>
          <w:sz w:val="32"/>
        </w:rPr>
      </w:pPr>
    </w:p>
    <w:p w14:paraId="35336B39" w14:textId="77777777" w:rsidR="00FE4706" w:rsidRPr="00C06C2E" w:rsidRDefault="00FE4706" w:rsidP="00FE4706">
      <w:pPr>
        <w:spacing w:after="0"/>
        <w:rPr>
          <w:rFonts w:cstheme="minorHAnsi"/>
          <w:b/>
          <w:sz w:val="32"/>
        </w:rPr>
      </w:pPr>
      <w:r w:rsidRPr="00C06C2E">
        <w:rPr>
          <w:rFonts w:cstheme="minorHAnsi"/>
          <w:b/>
          <w:sz w:val="32"/>
        </w:rPr>
        <w:t>Episode 1 : Comment le numérique transforme-t 'il la vie de l'entreprise ?</w:t>
      </w:r>
    </w:p>
    <w:p w14:paraId="10A5498B" w14:textId="77777777" w:rsidR="00FE4706" w:rsidRPr="00C06C2E" w:rsidRDefault="00FE4706" w:rsidP="00FE4706">
      <w:pPr>
        <w:spacing w:after="0"/>
        <w:rPr>
          <w:rFonts w:cstheme="minorHAnsi"/>
          <w:b/>
          <w:sz w:val="32"/>
        </w:rPr>
      </w:pPr>
    </w:p>
    <w:p w14:paraId="30031930" w14:textId="77777777" w:rsidR="00FE4706" w:rsidRPr="00C06C2E" w:rsidRDefault="00FE4706" w:rsidP="00FE4706">
      <w:pPr>
        <w:spacing w:after="0"/>
        <w:jc w:val="right"/>
        <w:rPr>
          <w:rFonts w:cstheme="minorHAnsi"/>
          <w:noProof/>
        </w:rPr>
      </w:pPr>
      <w:r w:rsidRPr="00C06C2E">
        <w:rPr>
          <w:rFonts w:cstheme="minorHAnsi"/>
          <w:noProof/>
        </w:rPr>
        <w:drawing>
          <wp:inline distT="0" distB="0" distL="0" distR="0" wp14:anchorId="130BF5FB" wp14:editId="4CE84BAA">
            <wp:extent cx="4432854" cy="2764155"/>
            <wp:effectExtent l="0" t="0" r="635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40627" cy="276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C2E">
        <w:rPr>
          <w:rFonts w:cstheme="minorHAnsi"/>
          <w:noProof/>
        </w:rPr>
        <w:t xml:space="preserve"> </w:t>
      </w:r>
    </w:p>
    <w:p w14:paraId="01EA090E" w14:textId="77777777" w:rsidR="00FE4706" w:rsidRPr="00C06C2E" w:rsidRDefault="00FE4706" w:rsidP="00FE4706">
      <w:pPr>
        <w:spacing w:after="0"/>
        <w:rPr>
          <w:rFonts w:cstheme="minorHAnsi"/>
          <w:b/>
          <w:sz w:val="32"/>
        </w:rPr>
      </w:pPr>
      <w:r w:rsidRPr="00C06C2E">
        <w:rPr>
          <w:rFonts w:cstheme="minorHAnsi"/>
          <w:noProof/>
        </w:rPr>
        <w:drawing>
          <wp:inline distT="0" distB="0" distL="0" distR="0" wp14:anchorId="06AB9C6B" wp14:editId="009C5851">
            <wp:extent cx="3893820" cy="305736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09262" cy="306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9FD8F" w14:textId="77777777" w:rsidR="00FE4706" w:rsidRDefault="00FE4706" w:rsidP="00FE4706">
      <w:pPr>
        <w:spacing w:after="0"/>
        <w:jc w:val="center"/>
        <w:rPr>
          <w:rFonts w:cstheme="minorHAnsi"/>
          <w:b/>
          <w:sz w:val="48"/>
        </w:rPr>
      </w:pPr>
    </w:p>
    <w:p w14:paraId="1F311585" w14:textId="77777777" w:rsidR="00FE4706" w:rsidRPr="00C06C2E" w:rsidRDefault="00FE4706" w:rsidP="00FE4706">
      <w:pPr>
        <w:spacing w:after="0"/>
        <w:jc w:val="center"/>
        <w:rPr>
          <w:rFonts w:cstheme="minorHAnsi"/>
          <w:b/>
          <w:sz w:val="48"/>
        </w:rPr>
      </w:pPr>
      <w:r>
        <w:rPr>
          <w:rFonts w:cstheme="minorHAnsi"/>
          <w:b/>
          <w:sz w:val="48"/>
        </w:rPr>
        <w:t>Annexes</w:t>
      </w:r>
    </w:p>
    <w:p w14:paraId="39134D20" w14:textId="77777777" w:rsidR="00FE4706" w:rsidRPr="00C06C2E" w:rsidRDefault="00FE4706" w:rsidP="00FE4706">
      <w:pPr>
        <w:spacing w:after="0"/>
        <w:rPr>
          <w:rFonts w:cstheme="minorHAnsi"/>
          <w:b/>
          <w:sz w:val="48"/>
        </w:rPr>
      </w:pPr>
      <w:r w:rsidRPr="00C06C2E">
        <w:rPr>
          <w:rFonts w:cstheme="minorHAnsi"/>
          <w:b/>
          <w:sz w:val="48"/>
        </w:rPr>
        <w:br w:type="page"/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07"/>
        <w:gridCol w:w="3494"/>
        <w:gridCol w:w="3471"/>
      </w:tblGrid>
      <w:tr w:rsidR="00FE4706" w:rsidRPr="00C06C2E" w14:paraId="793A4065" w14:textId="77777777" w:rsidTr="00BB66BF">
        <w:trPr>
          <w:jc w:val="center"/>
        </w:trPr>
        <w:tc>
          <w:tcPr>
            <w:tcW w:w="3876" w:type="dxa"/>
            <w:vAlign w:val="center"/>
          </w:tcPr>
          <w:p w14:paraId="34828999" w14:textId="77777777" w:rsidR="00FE4706" w:rsidRPr="00C06C2E" w:rsidRDefault="00FE4706" w:rsidP="00BB66BF">
            <w:pPr>
              <w:jc w:val="center"/>
              <w:rPr>
                <w:rFonts w:cstheme="minorHAnsi"/>
              </w:rPr>
            </w:pPr>
            <w:r w:rsidRPr="00C06C2E">
              <w:rPr>
                <w:rFonts w:cstheme="minorHAnsi"/>
                <w:noProof/>
              </w:rPr>
              <w:lastRenderedPageBreak/>
              <w:drawing>
                <wp:inline distT="0" distB="0" distL="0" distR="0" wp14:anchorId="08F4CBAF" wp14:editId="3236AB27">
                  <wp:extent cx="1059180" cy="511238"/>
                  <wp:effectExtent l="0" t="0" r="7620" b="3175"/>
                  <wp:docPr id="2" name="Image 2" descr="C:\Users\Alain\AppData\Local\Microsoft\Windows\INetCache\Content.MSO\55064188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ain\AppData\Local\Microsoft\Windows\INetCache\Content.MSO\55064188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373" cy="546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  <w:vAlign w:val="center"/>
          </w:tcPr>
          <w:p w14:paraId="0EE580F6" w14:textId="77777777" w:rsidR="00FE4706" w:rsidRPr="00C06C2E" w:rsidRDefault="00FE4706" w:rsidP="00BB66B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  <w:b/>
                <w:sz w:val="48"/>
              </w:rPr>
              <w:t>Annexes</w:t>
            </w:r>
          </w:p>
        </w:tc>
        <w:tc>
          <w:tcPr>
            <w:tcW w:w="3561" w:type="dxa"/>
            <w:vAlign w:val="center"/>
          </w:tcPr>
          <w:p w14:paraId="159110B2" w14:textId="77777777" w:rsidR="00FE4706" w:rsidRPr="00C06C2E" w:rsidRDefault="00FE4706" w:rsidP="00BB66BF">
            <w:pPr>
              <w:jc w:val="center"/>
              <w:rPr>
                <w:rFonts w:cstheme="minorHAnsi"/>
              </w:rPr>
            </w:pPr>
            <w:r w:rsidRPr="00C06C2E">
              <w:rPr>
                <w:rFonts w:cstheme="minorHAnsi"/>
                <w:noProof/>
              </w:rPr>
              <w:drawing>
                <wp:inline distT="0" distB="0" distL="0" distR="0" wp14:anchorId="7650CD72" wp14:editId="14E6818B">
                  <wp:extent cx="490881" cy="488183"/>
                  <wp:effectExtent l="0" t="0" r="4445" b="762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681" cy="519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C56AB0" w14:textId="77777777" w:rsidR="00FE4706" w:rsidRPr="00C06C2E" w:rsidRDefault="00FE4706" w:rsidP="00FE4706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1F1F1F"/>
        </w:rPr>
      </w:pPr>
      <w:r w:rsidRPr="00C06C2E">
        <w:rPr>
          <w:rStyle w:val="lev"/>
          <w:rFonts w:asciiTheme="minorHAnsi" w:hAnsiTheme="minorHAnsi" w:cstheme="minorHAnsi"/>
          <w:color w:val="1F1F1F"/>
        </w:rPr>
        <w:t>Fiche signalétique</w:t>
      </w:r>
    </w:p>
    <w:tbl>
      <w:tblPr>
        <w:tblStyle w:val="Grilledutableau"/>
        <w:tblW w:w="0" w:type="auto"/>
        <w:tblInd w:w="-5" w:type="dxa"/>
        <w:tblLook w:val="04A0" w:firstRow="1" w:lastRow="0" w:firstColumn="1" w:lastColumn="0" w:noHBand="0" w:noVBand="1"/>
      </w:tblPr>
      <w:tblGrid>
        <w:gridCol w:w="1555"/>
        <w:gridCol w:w="2556"/>
        <w:gridCol w:w="6656"/>
      </w:tblGrid>
      <w:tr w:rsidR="00FE4706" w:rsidRPr="0025752E" w14:paraId="5979EDB5" w14:textId="77777777" w:rsidTr="0025752E">
        <w:tc>
          <w:tcPr>
            <w:tcW w:w="4111" w:type="dxa"/>
            <w:gridSpan w:val="2"/>
          </w:tcPr>
          <w:p w14:paraId="129AAF7E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Date de création 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 1998</w:t>
            </w:r>
          </w:p>
          <w:p w14:paraId="534B282C" w14:textId="77777777" w:rsidR="00FE4706" w:rsidRPr="00677C7E" w:rsidRDefault="00FE4706" w:rsidP="0025752E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Secteur d’activité : 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e-commerce</w:t>
            </w:r>
          </w:p>
          <w:p w14:paraId="0551110E" w14:textId="77777777" w:rsidR="0025752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Groupe 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 Cnova (Groupe Casino)</w:t>
            </w:r>
          </w:p>
          <w:p w14:paraId="1207FD3C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Président 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 </w:t>
            </w:r>
            <w:r w:rsidRPr="00423269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Emmanuel Grenier</w:t>
            </w:r>
          </w:p>
          <w:p w14:paraId="578AB4A5" w14:textId="19A872E5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Chiffre d'affaires 201</w:t>
            </w:r>
            <w:r w:rsidR="0025752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8</w:t>
            </w: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: </w:t>
            </w:r>
            <w:r w:rsidR="0025752E" w:rsidRPr="0025752E">
              <w:rPr>
                <w:rStyle w:val="lev"/>
                <w:rFonts w:asciiTheme="minorHAnsi" w:hAnsiTheme="minorHAnsi" w:cstheme="minorHAnsi"/>
                <w:b w:val="0"/>
                <w:bCs w:val="0"/>
                <w:color w:val="1F1F1F"/>
                <w:sz w:val="20"/>
                <w:szCs w:val="20"/>
              </w:rPr>
              <w:t>3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,6 milliard</w:t>
            </w:r>
            <w:r w:rsidR="005D015B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s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d’euros.</w:t>
            </w:r>
          </w:p>
          <w:p w14:paraId="7F411393" w14:textId="77777777" w:rsidR="0025752E" w:rsidRDefault="00FE4706" w:rsidP="0025752E">
            <w:pPr>
              <w:pStyle w:val="NormalWeb"/>
              <w:shd w:val="clear" w:color="auto" w:fill="FFFFFF"/>
              <w:spacing w:before="0" w:beforeAutospacing="0" w:after="0" w:afterAutospacing="0"/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Nombre de magasins en 201</w:t>
            </w:r>
            <w:r w:rsidR="0025752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8</w:t>
            </w: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</w:t>
            </w:r>
            <w:bookmarkStart w:id="0" w:name="_GoBack"/>
            <w:bookmarkEnd w:id="0"/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: 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2</w:t>
            </w:r>
            <w:r w:rsidR="0025752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0</w:t>
            </w:r>
            <w:r w:rsidR="0025752E"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</w:t>
            </w:r>
          </w:p>
          <w:p w14:paraId="7E98F558" w14:textId="77777777" w:rsidR="00FE4706" w:rsidRPr="00677C7E" w:rsidRDefault="0025752E" w:rsidP="0025752E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Effectifs 201</w:t>
            </w:r>
            <w:r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8</w:t>
            </w: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 plus de </w:t>
            </w:r>
            <w:r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3.400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collaborateurs</w:t>
            </w:r>
          </w:p>
        </w:tc>
        <w:tc>
          <w:tcPr>
            <w:tcW w:w="6656" w:type="dxa"/>
          </w:tcPr>
          <w:p w14:paraId="4D09366A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Autres enseignes 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 </w:t>
            </w:r>
            <w:r w:rsidR="00DE08E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CDISCOUNT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 Pro</w:t>
            </w:r>
          </w:p>
          <w:p w14:paraId="75796DAD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Concurrents  </w:t>
            </w:r>
            <w:hyperlink r:id="rId9" w:tgtFrame="_blank" w:history="1">
              <w:r w:rsidRPr="00677C7E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Amazon</w:t>
              </w:r>
            </w:hyperlink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, </w:t>
            </w:r>
            <w:hyperlink r:id="rId10" w:tgtFrame="_blank" w:history="1">
              <w:r w:rsidRPr="00677C7E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Fnac</w:t>
              </w:r>
            </w:hyperlink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, </w:t>
            </w:r>
            <w:hyperlink r:id="rId11" w:tgtFrame="_blank" w:history="1">
              <w:r w:rsidRPr="00677C7E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Priceminister</w:t>
              </w:r>
            </w:hyperlink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, </w:t>
            </w:r>
            <w:hyperlink r:id="rId12" w:tgtFrame="_blank" w:history="1">
              <w:r w:rsidRPr="00677C7E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Pixmania</w:t>
              </w:r>
            </w:hyperlink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, </w:t>
            </w:r>
            <w:hyperlink r:id="rId13" w:tgtFrame="_blank" w:history="1">
              <w:r w:rsidRPr="00677C7E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Rueducommerce</w:t>
              </w:r>
            </w:hyperlink>
          </w:p>
          <w:p w14:paraId="4E7178A3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Adresse du siège : 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120-126 quai de Bacalan 33000 Bordeaux</w:t>
            </w:r>
          </w:p>
          <w:p w14:paraId="722DE98B" w14:textId="77777777" w:rsidR="00FE4706" w:rsidRPr="00677C7E" w:rsidRDefault="00FE4706" w:rsidP="00FE4706">
            <w:pPr>
              <w:pStyle w:val="NormalWeb"/>
              <w:shd w:val="clear" w:color="auto" w:fill="FFFFFF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677C7E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Téléphone :</w:t>
            </w:r>
            <w:r w:rsidRPr="00677C7E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> 05 57 14 45 00</w:t>
            </w:r>
          </w:p>
          <w:p w14:paraId="66655BA6" w14:textId="77777777" w:rsidR="0025752E" w:rsidRPr="00DC3A9A" w:rsidRDefault="00FE4706" w:rsidP="0025752E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color w:val="1F1F1F"/>
                <w:sz w:val="20"/>
                <w:szCs w:val="20"/>
              </w:rPr>
            </w:pPr>
            <w:r w:rsidRPr="00DC3A9A">
              <w:rPr>
                <w:rStyle w:val="lev"/>
                <w:rFonts w:asciiTheme="minorHAnsi" w:hAnsiTheme="minorHAnsi" w:cstheme="minorHAnsi"/>
                <w:color w:val="1F1F1F"/>
                <w:sz w:val="20"/>
                <w:szCs w:val="20"/>
              </w:rPr>
              <w:t>Site Web : </w:t>
            </w:r>
            <w:hyperlink r:id="rId14" w:tgtFrame="_blank" w:history="1">
              <w:r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http://www.</w:t>
              </w:r>
              <w:r w:rsidR="00DE08EE"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CDISCOUNT</w:t>
              </w:r>
              <w:r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.com</w:t>
              </w:r>
            </w:hyperlink>
            <w:r w:rsidR="0025752E" w:rsidRPr="00DC3A9A">
              <w:rPr>
                <w:rFonts w:asciiTheme="minorHAnsi" w:hAnsiTheme="minorHAnsi" w:cstheme="minorHAnsi"/>
                <w:color w:val="1F1F1F"/>
                <w:sz w:val="20"/>
                <w:szCs w:val="20"/>
              </w:rPr>
              <w:t xml:space="preserve">, </w:t>
            </w:r>
            <w:hyperlink r:id="rId15" w:history="1">
              <w:r w:rsidR="0025752E"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www.societe.com/societe/</w:t>
              </w:r>
              <w:r w:rsidR="00DE08EE"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CDISCOUNT</w:t>
              </w:r>
              <w:r w:rsidR="0025752E" w:rsidRPr="00DC3A9A">
                <w:rPr>
                  <w:rStyle w:val="Lienhypertexte"/>
                  <w:rFonts w:asciiTheme="minorHAnsi" w:hAnsiTheme="minorHAnsi" w:cstheme="minorHAnsi"/>
                  <w:sz w:val="20"/>
                  <w:szCs w:val="20"/>
                </w:rPr>
                <w:t>-424059822.html</w:t>
              </w:r>
            </w:hyperlink>
          </w:p>
        </w:tc>
      </w:tr>
      <w:tr w:rsidR="006D5F8B" w:rsidRPr="00797FA9" w14:paraId="09AAF447" w14:textId="77777777" w:rsidTr="0025752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555" w:type="dxa"/>
          </w:tcPr>
          <w:p w14:paraId="35A12301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noProof/>
              </w:rPr>
              <w:drawing>
                <wp:inline distT="0" distB="0" distL="0" distR="0" wp14:anchorId="6A047BBF" wp14:editId="490C4ED0">
                  <wp:extent cx="579120" cy="571500"/>
                  <wp:effectExtent l="0" t="0" r="0" b="0"/>
                  <wp:docPr id="26" name="Image 26" descr="C:\Users\Alain\AppData\Local\Microsoft\Windows\INetCache\Content.MSO\BAEC0DAE.t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 descr="C:\Users\Alain\AppData\Local\Microsoft\Windows\INetCache\Content.MSO\BAEC0DAE.tmp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2" w:type="dxa"/>
            <w:gridSpan w:val="2"/>
            <w:vAlign w:val="center"/>
          </w:tcPr>
          <w:p w14:paraId="01C8A693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b/>
                <w:sz w:val="32"/>
              </w:rPr>
              <w:t>Documents</w:t>
            </w:r>
          </w:p>
        </w:tc>
      </w:tr>
    </w:tbl>
    <w:p w14:paraId="7E69F4F9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 : Chiffres clés du commerce en ligne</w:t>
      </w:r>
    </w:p>
    <w:p w14:paraId="41E7F998" w14:textId="75517BE8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2 : Les places de marché sont devenues incontournables pour </w:t>
      </w:r>
      <w:r w:rsidR="00DC3A9A">
        <w:rPr>
          <w:rFonts w:cstheme="minorHAnsi"/>
          <w:b/>
          <w:sz w:val="20"/>
          <w:szCs w:val="20"/>
        </w:rPr>
        <w:t>l</w:t>
      </w:r>
      <w:r w:rsidRPr="00DE08EE">
        <w:rPr>
          <w:rFonts w:cstheme="minorHAnsi"/>
          <w:b/>
          <w:sz w:val="20"/>
          <w:szCs w:val="20"/>
        </w:rPr>
        <w:t>es e-commerçants</w:t>
      </w:r>
    </w:p>
    <w:p w14:paraId="7B5F2497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3 : Les acteurs de l'économie numérique</w:t>
      </w:r>
    </w:p>
    <w:p w14:paraId="0C0BB609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4 : L'économie numérique</w:t>
      </w:r>
    </w:p>
    <w:p w14:paraId="38533071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5 : La place de marché : définition</w:t>
      </w:r>
    </w:p>
    <w:p w14:paraId="6A76293A" w14:textId="77777777" w:rsidR="006D5F8B" w:rsidRPr="00DE08EE" w:rsidRDefault="006D5F8B" w:rsidP="006D5F8B">
      <w:pPr>
        <w:spacing w:after="0"/>
        <w:ind w:left="360"/>
        <w:jc w:val="center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-------------------------------------------------------------------------------------------------------------------------------</w:t>
      </w:r>
    </w:p>
    <w:p w14:paraId="52188F87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6 : Ces décideurs qui digitalisent et la distribution pour concurrencer les pure-</w:t>
      </w:r>
      <w:proofErr w:type="spellStart"/>
      <w:r w:rsidRPr="00DE08EE">
        <w:rPr>
          <w:rFonts w:cstheme="minorHAnsi"/>
          <w:b/>
          <w:sz w:val="20"/>
          <w:szCs w:val="20"/>
        </w:rPr>
        <w:t>players</w:t>
      </w:r>
      <w:proofErr w:type="spellEnd"/>
    </w:p>
    <w:p w14:paraId="134718BE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7 : Le fonctionnement d'une économie de plateforme</w:t>
      </w:r>
    </w:p>
    <w:p w14:paraId="298CFDAD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8 : Les relations marchandes et non marchandes</w:t>
      </w:r>
    </w:p>
    <w:p w14:paraId="20ECA8B8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9 : La typologie des relations d'échange</w:t>
      </w:r>
    </w:p>
    <w:p w14:paraId="321170A3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10 : Les externalités de réseau</w:t>
      </w:r>
    </w:p>
    <w:p w14:paraId="621AF63A" w14:textId="77777777" w:rsidR="006D5F8B" w:rsidRPr="00DE08EE" w:rsidRDefault="006D5F8B" w:rsidP="006D5F8B">
      <w:pPr>
        <w:spacing w:after="0"/>
        <w:ind w:left="360"/>
        <w:jc w:val="center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-------------------------------------------------------------------------------------------------------------------------------</w:t>
      </w:r>
    </w:p>
    <w:p w14:paraId="3F65072E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11 : L'économie de l'usage</w:t>
      </w:r>
    </w:p>
    <w:p w14:paraId="21D15012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12 </w:t>
      </w:r>
      <w:r w:rsidR="00DE08EE" w:rsidRPr="00DE08EE">
        <w:rPr>
          <w:rFonts w:cstheme="minorHAnsi"/>
          <w:b/>
          <w:sz w:val="20"/>
          <w:szCs w:val="20"/>
        </w:rPr>
        <w:t>CDISCOUNT</w:t>
      </w:r>
      <w:r w:rsidRPr="00DE08EE">
        <w:rPr>
          <w:rFonts w:cstheme="minorHAnsi"/>
          <w:b/>
          <w:sz w:val="20"/>
          <w:szCs w:val="20"/>
        </w:rPr>
        <w:t xml:space="preserve"> s'adapte aux nouveaux usages de la consommation</w:t>
      </w:r>
    </w:p>
    <w:p w14:paraId="75F98CA4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13 : L'économie collaborative selon </w:t>
      </w:r>
      <w:r w:rsidR="00DE08EE" w:rsidRPr="00DE08EE">
        <w:rPr>
          <w:rFonts w:cstheme="minorHAnsi"/>
          <w:b/>
          <w:sz w:val="20"/>
          <w:szCs w:val="20"/>
        </w:rPr>
        <w:t>CDISCOUNT</w:t>
      </w:r>
    </w:p>
    <w:p w14:paraId="01956213" w14:textId="4B59C2FB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14 </w:t>
      </w:r>
      <w:r w:rsidR="00DC3A9A">
        <w:rPr>
          <w:rFonts w:cstheme="minorHAnsi"/>
          <w:b/>
          <w:sz w:val="20"/>
          <w:szCs w:val="20"/>
        </w:rPr>
        <w:t xml:space="preserve">: </w:t>
      </w:r>
      <w:r w:rsidRPr="00DE08EE">
        <w:rPr>
          <w:rFonts w:cstheme="minorHAnsi"/>
          <w:b/>
          <w:sz w:val="20"/>
          <w:szCs w:val="20"/>
        </w:rPr>
        <w:t>L'économie de l'usage</w:t>
      </w:r>
    </w:p>
    <w:p w14:paraId="5AE014FE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15 : L'économie collaborative</w:t>
      </w:r>
    </w:p>
    <w:p w14:paraId="619246EA" w14:textId="77777777" w:rsidR="006D5F8B" w:rsidRPr="00DE08EE" w:rsidRDefault="006D5F8B" w:rsidP="006D5F8B">
      <w:pPr>
        <w:spacing w:after="0"/>
        <w:ind w:left="360"/>
        <w:jc w:val="center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-------------------------------------------------------------------------------------------------------------------------------</w:t>
      </w:r>
    </w:p>
    <w:p w14:paraId="43B760DD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16 : De nouvelles formes de concurrence</w:t>
      </w:r>
    </w:p>
    <w:p w14:paraId="6D0BE0AA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17 : Régulation et concurrence dans l'économie numérique</w:t>
      </w:r>
    </w:p>
    <w:p w14:paraId="7BB6C68D" w14:textId="77777777" w:rsidR="006D5F8B" w:rsidRPr="00DE08EE" w:rsidRDefault="006D5F8B" w:rsidP="006D5F8B">
      <w:pPr>
        <w:spacing w:after="0"/>
        <w:ind w:left="360"/>
        <w:jc w:val="center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-------------------------------------------------------------------------------------------------------------------------------</w:t>
      </w:r>
    </w:p>
    <w:p w14:paraId="2DEC0589" w14:textId="4D9A03E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18 : Impacts théorique</w:t>
      </w:r>
      <w:r w:rsidR="00DC3A9A">
        <w:rPr>
          <w:rFonts w:cstheme="minorHAnsi"/>
          <w:b/>
          <w:sz w:val="20"/>
          <w:szCs w:val="20"/>
        </w:rPr>
        <w:t>s</w:t>
      </w:r>
      <w:r w:rsidRPr="00DE08EE">
        <w:rPr>
          <w:rFonts w:cstheme="minorHAnsi"/>
          <w:b/>
          <w:sz w:val="20"/>
          <w:szCs w:val="20"/>
        </w:rPr>
        <w:t xml:space="preserve"> de l'économie numérique sur la croissance</w:t>
      </w:r>
    </w:p>
    <w:p w14:paraId="529D2B6A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19 : </w:t>
      </w:r>
      <w:r w:rsidR="00DE08EE" w:rsidRPr="00DE08EE">
        <w:rPr>
          <w:rFonts w:cstheme="minorHAnsi"/>
          <w:b/>
          <w:sz w:val="20"/>
          <w:szCs w:val="20"/>
        </w:rPr>
        <w:t>CDISCOUNT</w:t>
      </w:r>
      <w:r w:rsidRPr="00DE08EE">
        <w:rPr>
          <w:rFonts w:cstheme="minorHAnsi"/>
          <w:b/>
          <w:sz w:val="20"/>
          <w:szCs w:val="20"/>
        </w:rPr>
        <w:t xml:space="preserve"> à volonté</w:t>
      </w:r>
    </w:p>
    <w:p w14:paraId="729768C2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20 : La chaine de valeur du e-commerce</w:t>
      </w:r>
    </w:p>
    <w:p w14:paraId="359ABFDB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21 : Le yield management</w:t>
      </w:r>
    </w:p>
    <w:p w14:paraId="0CBF0543" w14:textId="77777777" w:rsidR="006D5F8B" w:rsidRPr="00DE08EE" w:rsidRDefault="006D5F8B" w:rsidP="006D5F8B">
      <w:pPr>
        <w:spacing w:after="0"/>
        <w:ind w:left="360"/>
        <w:jc w:val="center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-------------------------------------------------------------------------------------------------------------------------------</w:t>
      </w:r>
    </w:p>
    <w:p w14:paraId="17398082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22 : Comment le développement du numérique agit-il sur l'emploi ?</w:t>
      </w:r>
    </w:p>
    <w:p w14:paraId="1403B24D" w14:textId="77777777" w:rsidR="006D5F8B" w:rsidRPr="00DE08EE" w:rsidRDefault="006D5F8B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 xml:space="preserve">23 : </w:t>
      </w:r>
      <w:r w:rsidR="00DE08EE" w:rsidRPr="00DE08EE">
        <w:rPr>
          <w:rFonts w:cstheme="minorHAnsi"/>
          <w:b/>
          <w:sz w:val="20"/>
          <w:szCs w:val="20"/>
        </w:rPr>
        <w:t>CDISCOUNT</w:t>
      </w:r>
      <w:r w:rsidR="001C4B42" w:rsidRPr="00DE08EE">
        <w:rPr>
          <w:rFonts w:cstheme="minorHAnsi"/>
          <w:b/>
          <w:sz w:val="20"/>
          <w:szCs w:val="20"/>
        </w:rPr>
        <w:t xml:space="preserve"> : des robots pour prêter main forte aux salariés</w:t>
      </w:r>
    </w:p>
    <w:p w14:paraId="6CDBFADA" w14:textId="77777777" w:rsidR="001C4B42" w:rsidRPr="00DE08EE" w:rsidRDefault="001C4B42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24 : Révolution numérique et emploi en France</w:t>
      </w:r>
    </w:p>
    <w:p w14:paraId="4E3376F4" w14:textId="77777777" w:rsidR="001C4B42" w:rsidRPr="00DE08EE" w:rsidRDefault="001C4B42" w:rsidP="006D5F8B">
      <w:pPr>
        <w:spacing w:after="0"/>
        <w:rPr>
          <w:rFonts w:cstheme="minorHAnsi"/>
          <w:b/>
          <w:sz w:val="20"/>
          <w:szCs w:val="20"/>
        </w:rPr>
      </w:pPr>
      <w:r w:rsidRPr="00DE08EE">
        <w:rPr>
          <w:rFonts w:cstheme="minorHAnsi"/>
          <w:b/>
          <w:sz w:val="20"/>
          <w:szCs w:val="20"/>
        </w:rPr>
        <w:t>25 : Economie numérique et marché du travail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9066"/>
      </w:tblGrid>
      <w:tr w:rsidR="006D5F8B" w:rsidRPr="00797FA9" w14:paraId="0CDBD70C" w14:textId="77777777" w:rsidTr="00BB66BF">
        <w:tc>
          <w:tcPr>
            <w:tcW w:w="1696" w:type="dxa"/>
          </w:tcPr>
          <w:p w14:paraId="27674EED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noProof/>
              </w:rPr>
              <w:drawing>
                <wp:inline distT="0" distB="0" distL="0" distR="0" wp14:anchorId="78386823" wp14:editId="26FFFA1B">
                  <wp:extent cx="525780" cy="533400"/>
                  <wp:effectExtent l="0" t="0" r="7620" b="0"/>
                  <wp:docPr id="25" name="Image 25" descr="C:\Users\Alain\AppData\Local\Microsoft\Windows\INetCache\Content.MSO\577B8EA0.t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25" descr="C:\Users\Alain\AppData\Local\Microsoft\Windows\INetCache\Content.MSO\577B8EA0.tmp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24" cy="533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66" w:type="dxa"/>
            <w:vAlign w:val="center"/>
          </w:tcPr>
          <w:p w14:paraId="414B9D3C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b/>
                <w:sz w:val="32"/>
              </w:rPr>
              <w:t>Liens</w:t>
            </w:r>
          </w:p>
        </w:tc>
      </w:tr>
    </w:tbl>
    <w:p w14:paraId="68D5AF70" w14:textId="77777777" w:rsidR="006D5F8B" w:rsidRPr="00DE08EE" w:rsidRDefault="006D5F8B" w:rsidP="006D5F8B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1 :  </w:t>
      </w:r>
      <w:r w:rsidR="00DE08EE" w:rsidRPr="00DE08EE">
        <w:rPr>
          <w:b/>
          <w:sz w:val="20"/>
          <w:szCs w:val="20"/>
        </w:rPr>
        <w:t>CDISCOUNT</w:t>
      </w:r>
      <w:r w:rsidR="00677C7E" w:rsidRPr="00DE08EE">
        <w:rPr>
          <w:b/>
          <w:sz w:val="20"/>
          <w:szCs w:val="20"/>
        </w:rPr>
        <w:t xml:space="preserve"> rachète un gestionnaire de flux : </w:t>
      </w:r>
      <w:hyperlink r:id="rId18" w:history="1">
        <w:r w:rsidR="00677C7E" w:rsidRPr="00DE08EE">
          <w:rPr>
            <w:rStyle w:val="Lienhypertexte"/>
            <w:b/>
            <w:sz w:val="20"/>
            <w:szCs w:val="20"/>
          </w:rPr>
          <w:t>https://www.lsa-conso.fr/info-lsa-</w:t>
        </w:r>
        <w:r w:rsidR="00DE08EE" w:rsidRPr="00DE08EE">
          <w:rPr>
            <w:rStyle w:val="Lienhypertexte"/>
            <w:b/>
            <w:sz w:val="20"/>
            <w:szCs w:val="20"/>
          </w:rPr>
          <w:t>CDISCOUNT</w:t>
        </w:r>
        <w:r w:rsidR="00677C7E" w:rsidRPr="00DE08EE">
          <w:rPr>
            <w:rStyle w:val="Lienhypertexte"/>
            <w:b/>
            <w:sz w:val="20"/>
            <w:szCs w:val="20"/>
          </w:rPr>
          <w:t>-rachete-le-gestionnaire-de-flux-beezup,266962</w:t>
        </w:r>
      </w:hyperlink>
    </w:p>
    <w:p w14:paraId="68B851D9" w14:textId="77777777" w:rsidR="00677C7E" w:rsidRPr="00DE08EE" w:rsidRDefault="00677C7E" w:rsidP="006D5F8B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2 : </w:t>
      </w:r>
      <w:r w:rsidR="00DE08EE" w:rsidRPr="00DE08EE">
        <w:rPr>
          <w:b/>
          <w:sz w:val="20"/>
          <w:szCs w:val="20"/>
        </w:rPr>
        <w:t>CDISCOUNT</w:t>
      </w:r>
      <w:r w:rsidRPr="00DE08EE">
        <w:rPr>
          <w:b/>
          <w:sz w:val="20"/>
          <w:szCs w:val="20"/>
        </w:rPr>
        <w:t xml:space="preserve"> intègre Casino : </w:t>
      </w:r>
      <w:hyperlink r:id="rId19" w:history="1">
        <w:r w:rsidRPr="00DE08EE">
          <w:rPr>
            <w:rStyle w:val="Lienhypertexte"/>
            <w:b/>
            <w:sz w:val="20"/>
            <w:szCs w:val="20"/>
          </w:rPr>
          <w:t>https://www.lsa-conso.fr/cnova-branche-e-commerce-de-casino-pourrait-quitter-la-bourse,237594</w:t>
        </w:r>
      </w:hyperlink>
    </w:p>
    <w:p w14:paraId="0228DCD5" w14:textId="77777777" w:rsidR="00DE08EE" w:rsidRPr="00DE08EE" w:rsidRDefault="0025752E" w:rsidP="00DE08EE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3 : Données comptables : </w:t>
      </w:r>
      <w:hyperlink r:id="rId20" w:history="1">
        <w:r w:rsidR="00DE08EE" w:rsidRPr="00DE08EE">
          <w:rPr>
            <w:rStyle w:val="Lienhypertexte"/>
            <w:b/>
            <w:sz w:val="20"/>
            <w:szCs w:val="20"/>
          </w:rPr>
          <w:t>https://www.societe.com/societe/CDISCOUNT-424059822.html</w:t>
        </w:r>
      </w:hyperlink>
    </w:p>
    <w:p w14:paraId="74AC998A" w14:textId="77777777" w:rsidR="00DE08EE" w:rsidRPr="00DE08EE" w:rsidRDefault="00DE08EE" w:rsidP="006D5F8B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4 : CDISCOUNT et les corners : </w:t>
      </w:r>
      <w:hyperlink r:id="rId21" w:history="1">
        <w:r w:rsidRPr="00DE08EE">
          <w:rPr>
            <w:rStyle w:val="Lienhypertexte"/>
            <w:b/>
            <w:sz w:val="20"/>
            <w:szCs w:val="20"/>
          </w:rPr>
          <w:t>http://www.neomag.fr/actualite/i-8182/CDISCOUNT-annonce-20-corners-physiques-dici-fin-juin-2018.html</w:t>
        </w:r>
      </w:hyperlink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9"/>
        <w:gridCol w:w="5383"/>
      </w:tblGrid>
      <w:tr w:rsidR="006D5F8B" w14:paraId="2A6AC9CA" w14:textId="77777777" w:rsidTr="00BB66BF">
        <w:tc>
          <w:tcPr>
            <w:tcW w:w="5389" w:type="dxa"/>
          </w:tcPr>
          <w:p w14:paraId="1C8B2BE3" w14:textId="77777777" w:rsidR="006D5F8B" w:rsidRDefault="006D5F8B" w:rsidP="00BB66BF">
            <w:r>
              <w:rPr>
                <w:noProof/>
              </w:rPr>
              <w:drawing>
                <wp:inline distT="0" distB="0" distL="0" distR="0" wp14:anchorId="452AAD28" wp14:editId="1141BF16">
                  <wp:extent cx="579120" cy="576451"/>
                  <wp:effectExtent l="0" t="0" r="0" b="0"/>
                  <wp:docPr id="17" name="Image 17" descr="https://6b7o7u172h-flywheel.netdna-ssl.com/wp-content/uploads/vide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6b7o7u172h-flywheel.netdna-ssl.com/wp-content/uploads/vide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98124" cy="59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3" w:type="dxa"/>
          </w:tcPr>
          <w:p w14:paraId="221F6B79" w14:textId="77777777" w:rsidR="006D5F8B" w:rsidRPr="000F488E" w:rsidRDefault="006D5F8B" w:rsidP="00BB66BF">
            <w:pPr>
              <w:rPr>
                <w:rFonts w:cstheme="minorHAnsi"/>
                <w:b/>
                <w:sz w:val="32"/>
              </w:rPr>
            </w:pPr>
            <w:r w:rsidRPr="000F488E">
              <w:rPr>
                <w:rFonts w:cstheme="minorHAnsi"/>
                <w:b/>
                <w:sz w:val="32"/>
              </w:rPr>
              <w:t>Vidéos</w:t>
            </w:r>
          </w:p>
        </w:tc>
      </w:tr>
    </w:tbl>
    <w:p w14:paraId="5DCC1323" w14:textId="77777777" w:rsidR="006D5F8B" w:rsidRPr="00DE08EE" w:rsidRDefault="006D5F8B" w:rsidP="006D5F8B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1 : </w:t>
      </w:r>
      <w:r w:rsidR="00677C7E" w:rsidRPr="00DE08EE">
        <w:rPr>
          <w:b/>
          <w:sz w:val="20"/>
          <w:szCs w:val="20"/>
        </w:rPr>
        <w:t xml:space="preserve">Opter pour un ERP : </w:t>
      </w:r>
      <w:hyperlink r:id="rId23" w:history="1">
        <w:r w:rsidR="00677C7E" w:rsidRPr="00DE08EE">
          <w:rPr>
            <w:rStyle w:val="Lienhypertexte"/>
            <w:b/>
            <w:sz w:val="20"/>
            <w:szCs w:val="20"/>
          </w:rPr>
          <w:t>https://www.youtube.com/watch?time_continue=192&amp;v=2jxgfB28hBs</w:t>
        </w:r>
      </w:hyperlink>
      <w:r w:rsidR="00677C7E" w:rsidRPr="00DE08EE">
        <w:rPr>
          <w:b/>
          <w:sz w:val="20"/>
          <w:szCs w:val="20"/>
        </w:rPr>
        <w:t xml:space="preserve"> (3"17')</w:t>
      </w:r>
    </w:p>
    <w:p w14:paraId="79070DDD" w14:textId="77777777" w:rsidR="00677C7E" w:rsidRPr="00DE08EE" w:rsidRDefault="00677C7E" w:rsidP="006D5F8B">
      <w:pPr>
        <w:spacing w:after="0"/>
        <w:rPr>
          <w:b/>
          <w:sz w:val="20"/>
          <w:szCs w:val="20"/>
        </w:rPr>
      </w:pPr>
      <w:r w:rsidRPr="00DE08EE">
        <w:rPr>
          <w:b/>
          <w:sz w:val="20"/>
          <w:szCs w:val="20"/>
        </w:rPr>
        <w:t xml:space="preserve">2 : Manager à l'heure digitale : </w:t>
      </w:r>
      <w:hyperlink r:id="rId24" w:history="1">
        <w:r w:rsidRPr="00DE08EE">
          <w:rPr>
            <w:rStyle w:val="Lienhypertexte"/>
            <w:b/>
            <w:sz w:val="20"/>
            <w:szCs w:val="20"/>
          </w:rPr>
          <w:t>https://www.youtube.com/watch?v=MZ-WtemjGSM</w:t>
        </w:r>
      </w:hyperlink>
      <w:r w:rsidRPr="00DE08EE">
        <w:rPr>
          <w:b/>
          <w:sz w:val="20"/>
          <w:szCs w:val="20"/>
        </w:rPr>
        <w:t xml:space="preserve"> (4"52')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9207"/>
      </w:tblGrid>
      <w:tr w:rsidR="006D5F8B" w:rsidRPr="00797FA9" w14:paraId="6AF3DFF8" w14:textId="77777777" w:rsidTr="00BB66BF">
        <w:tc>
          <w:tcPr>
            <w:tcW w:w="1555" w:type="dxa"/>
          </w:tcPr>
          <w:p w14:paraId="1EABC38F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noProof/>
              </w:rPr>
              <w:drawing>
                <wp:inline distT="0" distB="0" distL="0" distR="0" wp14:anchorId="224C6385" wp14:editId="6792A574">
                  <wp:extent cx="429555" cy="374266"/>
                  <wp:effectExtent l="0" t="0" r="8890" b="6985"/>
                  <wp:docPr id="7" name="Image 7" descr="C:\Users\Alain\AppData\Local\Microsoft\Windows\INetCache\Content.MSO\BAEC0DAE.t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 descr="C:\Users\Alain\AppData\Local\Microsoft\Windows\INetCache\Content.MSO\BAEC0DAE.tmp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73" cy="39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7" w:type="dxa"/>
            <w:vAlign w:val="center"/>
          </w:tcPr>
          <w:p w14:paraId="3E7A0A8F" w14:textId="77777777" w:rsidR="006D5F8B" w:rsidRPr="00797FA9" w:rsidRDefault="006D5F8B" w:rsidP="00BB66BF">
            <w:pPr>
              <w:jc w:val="center"/>
              <w:rPr>
                <w:rFonts w:cstheme="minorHAnsi"/>
                <w:b/>
                <w:sz w:val="32"/>
              </w:rPr>
            </w:pPr>
            <w:r w:rsidRPr="00797FA9">
              <w:rPr>
                <w:rFonts w:cstheme="minorHAnsi"/>
                <w:b/>
                <w:sz w:val="32"/>
              </w:rPr>
              <w:t>Documents</w:t>
            </w:r>
          </w:p>
        </w:tc>
      </w:tr>
    </w:tbl>
    <w:p w14:paraId="28E42D00" w14:textId="77777777" w:rsidR="00FE4706" w:rsidRDefault="00FE4706" w:rsidP="00FE4706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1F1F1F"/>
          <w:sz w:val="22"/>
          <w:szCs w:val="22"/>
        </w:rPr>
        <w:sectPr w:rsidR="00FE4706" w:rsidSect="00FE4706">
          <w:type w:val="continuous"/>
          <w:pgSz w:w="11906" w:h="16838" w:code="9"/>
          <w:pgMar w:top="567" w:right="567" w:bottom="567" w:left="567" w:header="284" w:footer="323" w:gutter="0"/>
          <w:cols w:space="708"/>
          <w:docGrid w:linePitch="360"/>
        </w:sectPr>
      </w:pPr>
    </w:p>
    <w:p w14:paraId="549F0EDF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lastRenderedPageBreak/>
        <w:t>1 : Chiffres clés du commerce en ligne</w:t>
      </w:r>
    </w:p>
    <w:p w14:paraId="750A71DA" w14:textId="256732A6" w:rsidR="00677C7E" w:rsidRPr="00145274" w:rsidRDefault="00E5065F" w:rsidP="00E5065F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030EC833" wp14:editId="58609105">
            <wp:extent cx="6652260" cy="2723400"/>
            <wp:effectExtent l="0" t="0" r="0" b="127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3102" cy="272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3420" w14:textId="77777777" w:rsidR="00E5065F" w:rsidRDefault="00E5065F" w:rsidP="00677C7E">
      <w:pPr>
        <w:spacing w:after="0"/>
        <w:rPr>
          <w:rFonts w:cstheme="minorHAnsi"/>
          <w:b/>
        </w:rPr>
      </w:pPr>
    </w:p>
    <w:p w14:paraId="2CBEA72A" w14:textId="55C10171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 xml:space="preserve">2 : Les places de marché sont devenues incontournables pour </w:t>
      </w:r>
      <w:r w:rsidR="00DC3A9A">
        <w:rPr>
          <w:rFonts w:cstheme="minorHAnsi"/>
          <w:b/>
        </w:rPr>
        <w:t>l</w:t>
      </w:r>
      <w:r w:rsidRPr="00145274">
        <w:rPr>
          <w:rFonts w:cstheme="minorHAnsi"/>
          <w:b/>
        </w:rPr>
        <w:t>es e-commerçants</w:t>
      </w:r>
    </w:p>
    <w:p w14:paraId="291FD08C" w14:textId="1C506604" w:rsidR="00677C7E" w:rsidRPr="00145274" w:rsidRDefault="00E5065F" w:rsidP="00E5065F">
      <w:pPr>
        <w:spacing w:after="0"/>
        <w:jc w:val="right"/>
        <w:rPr>
          <w:rFonts w:cstheme="minorHAnsi"/>
          <w:b/>
        </w:rPr>
      </w:pPr>
      <w:r>
        <w:rPr>
          <w:rFonts w:cstheme="minorHAnsi"/>
          <w:b/>
          <w:noProof/>
        </w:rPr>
        <w:drawing>
          <wp:inline distT="0" distB="0" distL="0" distR="0" wp14:anchorId="22D6157B" wp14:editId="77ADB597">
            <wp:extent cx="5920740" cy="2831658"/>
            <wp:effectExtent l="0" t="0" r="3810" b="698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097" cy="283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03F82" w14:textId="77777777" w:rsidR="00E5065F" w:rsidRDefault="00E5065F" w:rsidP="00677C7E">
      <w:pPr>
        <w:spacing w:after="0"/>
        <w:rPr>
          <w:rFonts w:cstheme="minorHAnsi"/>
          <w:b/>
        </w:rPr>
      </w:pPr>
    </w:p>
    <w:p w14:paraId="44905FFA" w14:textId="5E1C68E0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3 : Les acteurs de l'économie numérique</w:t>
      </w:r>
    </w:p>
    <w:p w14:paraId="71BEE0D8" w14:textId="332C29F0" w:rsidR="00677C7E" w:rsidRPr="00145274" w:rsidRDefault="00E5065F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40519894" wp14:editId="540D1A64">
            <wp:extent cx="5128260" cy="3173980"/>
            <wp:effectExtent l="0" t="0" r="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49899" cy="318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4B54E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4 : L'économie numérique</w:t>
      </w:r>
    </w:p>
    <w:p w14:paraId="0F6C4E7A" w14:textId="6E8C0B92" w:rsidR="00677C7E" w:rsidRPr="00145274" w:rsidRDefault="00E5065F" w:rsidP="0090192E">
      <w:pPr>
        <w:spacing w:after="0"/>
        <w:jc w:val="right"/>
        <w:rPr>
          <w:rFonts w:cstheme="minorHAnsi"/>
          <w:b/>
        </w:rPr>
      </w:pPr>
      <w:r>
        <w:rPr>
          <w:noProof/>
        </w:rPr>
        <w:lastRenderedPageBreak/>
        <w:drawing>
          <wp:inline distT="0" distB="0" distL="0" distR="0" wp14:anchorId="0DA4E065" wp14:editId="0A232AB8">
            <wp:extent cx="5356860" cy="1114438"/>
            <wp:effectExtent l="0" t="0" r="0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57308" cy="113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51185" w14:textId="77777777" w:rsidR="00E5065F" w:rsidRDefault="00E5065F" w:rsidP="00677C7E">
      <w:pPr>
        <w:spacing w:after="0"/>
        <w:rPr>
          <w:rFonts w:cstheme="minorHAnsi"/>
          <w:b/>
        </w:rPr>
      </w:pPr>
    </w:p>
    <w:p w14:paraId="490B4954" w14:textId="533E7396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5 : La place de marché : définition</w:t>
      </w:r>
    </w:p>
    <w:p w14:paraId="5108FF65" w14:textId="6F009B2D" w:rsidR="00677C7E" w:rsidRPr="00145274" w:rsidRDefault="00E5065F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054E035D" wp14:editId="46B1BC1F">
            <wp:extent cx="5288280" cy="3171888"/>
            <wp:effectExtent l="0" t="0" r="762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97488" cy="317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618EA" w14:textId="77777777" w:rsidR="00E5065F" w:rsidRDefault="00E5065F" w:rsidP="00677C7E">
      <w:pPr>
        <w:spacing w:after="0"/>
        <w:ind w:left="360"/>
        <w:jc w:val="center"/>
        <w:rPr>
          <w:rFonts w:cstheme="minorHAnsi"/>
          <w:b/>
        </w:rPr>
      </w:pPr>
    </w:p>
    <w:p w14:paraId="613AA466" w14:textId="2BB558A2" w:rsidR="00677C7E" w:rsidRPr="00145274" w:rsidRDefault="00677C7E" w:rsidP="00677C7E">
      <w:pPr>
        <w:spacing w:after="0"/>
        <w:ind w:left="360"/>
        <w:jc w:val="center"/>
        <w:rPr>
          <w:rFonts w:cstheme="minorHAnsi"/>
          <w:b/>
        </w:rPr>
      </w:pPr>
      <w:r w:rsidRPr="00145274">
        <w:rPr>
          <w:rFonts w:cstheme="minorHAnsi"/>
          <w:b/>
        </w:rPr>
        <w:t>-------------------------------------------------------------------------------------------------------------------------------</w:t>
      </w:r>
    </w:p>
    <w:p w14:paraId="424ADA85" w14:textId="77777777" w:rsidR="00E5065F" w:rsidRDefault="00E5065F" w:rsidP="00677C7E">
      <w:pPr>
        <w:spacing w:after="0"/>
        <w:rPr>
          <w:rFonts w:cstheme="minorHAnsi"/>
          <w:b/>
        </w:rPr>
      </w:pPr>
    </w:p>
    <w:p w14:paraId="21C1CDAD" w14:textId="55C6AF95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6 : Ces décideurs qui digitalisent et la distribution pour concurrencer les pure-</w:t>
      </w:r>
      <w:proofErr w:type="spellStart"/>
      <w:r w:rsidRPr="00145274">
        <w:rPr>
          <w:rFonts w:cstheme="minorHAnsi"/>
          <w:b/>
        </w:rPr>
        <w:t>players</w:t>
      </w:r>
      <w:proofErr w:type="spellEnd"/>
    </w:p>
    <w:p w14:paraId="22FC198D" w14:textId="4747F1C0" w:rsidR="00677C7E" w:rsidRPr="00145274" w:rsidRDefault="00E5065F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2E122852" wp14:editId="414BAAA6">
            <wp:extent cx="5981700" cy="2438326"/>
            <wp:effectExtent l="0" t="0" r="0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99225" cy="244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84A31" w14:textId="77777777" w:rsidR="00E5065F" w:rsidRDefault="00E5065F" w:rsidP="00677C7E">
      <w:pPr>
        <w:spacing w:after="0"/>
        <w:rPr>
          <w:rFonts w:cstheme="minorHAnsi"/>
          <w:b/>
        </w:rPr>
      </w:pPr>
    </w:p>
    <w:p w14:paraId="3C6CF670" w14:textId="63CB3B21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7 : Le fonctionnement d'une économie de plateforme</w:t>
      </w:r>
    </w:p>
    <w:p w14:paraId="3B36F3B7" w14:textId="3213DB76" w:rsidR="00677C7E" w:rsidRDefault="00E5065F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lastRenderedPageBreak/>
        <w:drawing>
          <wp:inline distT="0" distB="0" distL="0" distR="0" wp14:anchorId="6CA9F38C" wp14:editId="2C0E0CF5">
            <wp:extent cx="5090160" cy="2671961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14138" cy="268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1CDBD" w14:textId="77777777" w:rsidR="00E5065F" w:rsidRPr="00145274" w:rsidRDefault="00E5065F" w:rsidP="00677C7E">
      <w:pPr>
        <w:spacing w:after="0"/>
        <w:rPr>
          <w:rFonts w:cstheme="minorHAnsi"/>
          <w:b/>
        </w:rPr>
      </w:pPr>
    </w:p>
    <w:p w14:paraId="463082D4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8 : Les relations marchandes et non marchandes</w:t>
      </w:r>
    </w:p>
    <w:p w14:paraId="4E17E691" w14:textId="7992307D" w:rsidR="00677C7E" w:rsidRPr="00145274" w:rsidRDefault="00E5065F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785B2CA9" wp14:editId="1BD6A844">
            <wp:extent cx="5836920" cy="3161755"/>
            <wp:effectExtent l="0" t="0" r="0" b="63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44943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47704" w14:textId="77777777" w:rsidR="00E5065F" w:rsidRDefault="00E5065F" w:rsidP="00677C7E">
      <w:pPr>
        <w:spacing w:after="0"/>
        <w:rPr>
          <w:rFonts w:cstheme="minorHAnsi"/>
          <w:b/>
        </w:rPr>
      </w:pPr>
    </w:p>
    <w:p w14:paraId="05F52391" w14:textId="3F05719D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9 : La typologie des relations d'échange</w:t>
      </w:r>
    </w:p>
    <w:p w14:paraId="286231D1" w14:textId="16F30AFC" w:rsidR="00677C7E" w:rsidRDefault="00E5065F" w:rsidP="00E5065F">
      <w:pPr>
        <w:spacing w:after="0"/>
        <w:jc w:val="right"/>
        <w:rPr>
          <w:rFonts w:cstheme="minorHAnsi"/>
          <w:b/>
        </w:rPr>
      </w:pPr>
      <w:r>
        <w:rPr>
          <w:noProof/>
        </w:rPr>
        <w:drawing>
          <wp:inline distT="0" distB="0" distL="0" distR="0" wp14:anchorId="72E5446B" wp14:editId="4AC00105">
            <wp:extent cx="6187440" cy="2541147"/>
            <wp:effectExtent l="0" t="0" r="381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05485" cy="254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</w:rPr>
        <w:t xml:space="preserve"> </w:t>
      </w:r>
    </w:p>
    <w:p w14:paraId="04F926E3" w14:textId="77777777" w:rsidR="00E5065F" w:rsidRPr="00145274" w:rsidRDefault="00E5065F" w:rsidP="00677C7E">
      <w:pPr>
        <w:spacing w:after="0"/>
        <w:rPr>
          <w:rFonts w:cstheme="minorHAnsi"/>
          <w:b/>
        </w:rPr>
      </w:pPr>
    </w:p>
    <w:p w14:paraId="5A1DE4FC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10 : Les externalités de réseau</w:t>
      </w:r>
    </w:p>
    <w:p w14:paraId="47E66B04" w14:textId="6EBAEFF8" w:rsidR="00677C7E" w:rsidRPr="00145274" w:rsidRDefault="00E5065F" w:rsidP="00E5065F">
      <w:pPr>
        <w:spacing w:after="0"/>
        <w:jc w:val="center"/>
        <w:rPr>
          <w:rFonts w:cstheme="minorHAnsi"/>
          <w:b/>
        </w:rPr>
      </w:pPr>
      <w:r>
        <w:rPr>
          <w:noProof/>
        </w:rPr>
        <w:lastRenderedPageBreak/>
        <w:drawing>
          <wp:inline distT="0" distB="0" distL="0" distR="0" wp14:anchorId="533A926F" wp14:editId="3CAA5CE7">
            <wp:extent cx="4701540" cy="1032663"/>
            <wp:effectExtent l="0" t="0" r="381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62115" cy="104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45FA0" w14:textId="77777777" w:rsidR="00677C7E" w:rsidRPr="00145274" w:rsidRDefault="00677C7E" w:rsidP="00677C7E">
      <w:pPr>
        <w:spacing w:after="0"/>
        <w:ind w:left="360"/>
        <w:jc w:val="center"/>
        <w:rPr>
          <w:rFonts w:cstheme="minorHAnsi"/>
          <w:b/>
        </w:rPr>
      </w:pPr>
      <w:r w:rsidRPr="00145274">
        <w:rPr>
          <w:rFonts w:cstheme="minorHAnsi"/>
          <w:b/>
        </w:rPr>
        <w:t>-------------------------------------------------------------------------------------------------------------------------------</w:t>
      </w:r>
    </w:p>
    <w:p w14:paraId="260228EB" w14:textId="77777777" w:rsidR="00E5065F" w:rsidRDefault="00E5065F" w:rsidP="00677C7E">
      <w:pPr>
        <w:spacing w:after="0"/>
        <w:rPr>
          <w:rFonts w:cstheme="minorHAnsi"/>
          <w:b/>
        </w:rPr>
      </w:pPr>
    </w:p>
    <w:p w14:paraId="55F581E6" w14:textId="42F4021F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11 : L'économie de l'usage</w:t>
      </w:r>
    </w:p>
    <w:p w14:paraId="4685294C" w14:textId="39792F35" w:rsidR="00677C7E" w:rsidRDefault="00E5065F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62B797FA" wp14:editId="46E42556">
            <wp:extent cx="4091940" cy="3016939"/>
            <wp:effectExtent l="0" t="0" r="381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94783" cy="30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4CB5C" w14:textId="77777777" w:rsidR="00E5065F" w:rsidRPr="00145274" w:rsidRDefault="00E5065F" w:rsidP="00677C7E">
      <w:pPr>
        <w:spacing w:after="0"/>
        <w:rPr>
          <w:rFonts w:cstheme="minorHAnsi"/>
          <w:b/>
        </w:rPr>
      </w:pPr>
    </w:p>
    <w:p w14:paraId="7D8E3327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 xml:space="preserve">12 </w:t>
      </w:r>
      <w:r w:rsidR="00DE08EE">
        <w:rPr>
          <w:rFonts w:cstheme="minorHAnsi"/>
          <w:b/>
        </w:rPr>
        <w:t>CDISCOUNT</w:t>
      </w:r>
      <w:r w:rsidRPr="00145274">
        <w:rPr>
          <w:rFonts w:cstheme="minorHAnsi"/>
          <w:b/>
        </w:rPr>
        <w:t xml:space="preserve"> s'adapte aux nouveaux usages de la consommation</w:t>
      </w:r>
    </w:p>
    <w:p w14:paraId="534D6A9C" w14:textId="3E2A385C" w:rsidR="00677C7E" w:rsidRPr="00145274" w:rsidRDefault="00E5065F" w:rsidP="00E5065F">
      <w:pPr>
        <w:spacing w:after="0"/>
        <w:jc w:val="right"/>
        <w:rPr>
          <w:rFonts w:cstheme="minorHAnsi"/>
          <w:b/>
        </w:rPr>
      </w:pPr>
      <w:r>
        <w:rPr>
          <w:noProof/>
        </w:rPr>
        <w:drawing>
          <wp:inline distT="0" distB="0" distL="0" distR="0" wp14:anchorId="74C10227" wp14:editId="4F0FF0DB">
            <wp:extent cx="3939540" cy="2130568"/>
            <wp:effectExtent l="0" t="0" r="3810" b="317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66436" cy="214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0E4E" w14:textId="77777777" w:rsidR="00E5065F" w:rsidRDefault="00E5065F" w:rsidP="00677C7E">
      <w:pPr>
        <w:spacing w:after="0"/>
        <w:rPr>
          <w:rFonts w:cstheme="minorHAnsi"/>
          <w:b/>
        </w:rPr>
      </w:pPr>
    </w:p>
    <w:p w14:paraId="0A2CA014" w14:textId="77777777" w:rsidR="0090192E" w:rsidRDefault="0090192E">
      <w:pPr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14:paraId="5BFFBDDC" w14:textId="15020954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lastRenderedPageBreak/>
        <w:t xml:space="preserve">13 : L'économie collaborative selon </w:t>
      </w:r>
      <w:r w:rsidR="00DE08EE">
        <w:rPr>
          <w:rFonts w:cstheme="minorHAnsi"/>
          <w:b/>
        </w:rPr>
        <w:t>CDISCOUNT</w:t>
      </w:r>
    </w:p>
    <w:p w14:paraId="7D237CEE" w14:textId="51567EB6" w:rsidR="00677C7E" w:rsidRPr="00145274" w:rsidRDefault="000F5D35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EFC4A4B" wp14:editId="01F493B7">
            <wp:simplePos x="0" y="0"/>
            <wp:positionH relativeFrom="column">
              <wp:posOffset>112395</wp:posOffset>
            </wp:positionH>
            <wp:positionV relativeFrom="paragraph">
              <wp:posOffset>1091565</wp:posOffset>
            </wp:positionV>
            <wp:extent cx="4334510" cy="2628900"/>
            <wp:effectExtent l="0" t="0" r="8890" b="0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5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BC6E681" wp14:editId="1DEC9AB5">
            <wp:extent cx="2026100" cy="571500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32961" cy="573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CB8C3" w14:textId="1BDB5DBE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 xml:space="preserve">14 </w:t>
      </w:r>
      <w:r w:rsidR="00DC3A9A">
        <w:rPr>
          <w:rFonts w:cstheme="minorHAnsi"/>
          <w:b/>
        </w:rPr>
        <w:t xml:space="preserve">: </w:t>
      </w:r>
      <w:r w:rsidRPr="00145274">
        <w:rPr>
          <w:rFonts w:cstheme="minorHAnsi"/>
          <w:b/>
        </w:rPr>
        <w:t>L'économie de l'usage</w:t>
      </w:r>
    </w:p>
    <w:p w14:paraId="2CC8E5E3" w14:textId="351265FB" w:rsidR="00677C7E" w:rsidRDefault="000F5D35" w:rsidP="000F5D35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1DDF270D" wp14:editId="60AA2AE7">
            <wp:extent cx="1987150" cy="375666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08032" cy="379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C8878" w14:textId="77777777" w:rsidR="000F5D35" w:rsidRPr="00145274" w:rsidRDefault="000F5D35" w:rsidP="00677C7E">
      <w:pPr>
        <w:spacing w:after="0"/>
        <w:rPr>
          <w:rFonts w:cstheme="minorHAnsi"/>
          <w:b/>
        </w:rPr>
      </w:pPr>
    </w:p>
    <w:p w14:paraId="3227EF29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15 : L'économie collaborative</w:t>
      </w:r>
    </w:p>
    <w:p w14:paraId="410ECC7D" w14:textId="62A7C5EB" w:rsidR="00677C7E" w:rsidRDefault="000F5D35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59D14BBF" wp14:editId="15449F29">
            <wp:extent cx="3485368" cy="3970020"/>
            <wp:effectExtent l="0" t="0" r="127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92780" cy="39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AF65" w14:textId="77777777" w:rsidR="0090192E" w:rsidRPr="00145274" w:rsidRDefault="0090192E" w:rsidP="00677C7E">
      <w:pPr>
        <w:spacing w:after="0"/>
        <w:rPr>
          <w:rFonts w:cstheme="minorHAnsi"/>
          <w:b/>
        </w:rPr>
      </w:pPr>
    </w:p>
    <w:p w14:paraId="6FC7B405" w14:textId="77777777" w:rsidR="00677C7E" w:rsidRPr="00145274" w:rsidRDefault="00677C7E" w:rsidP="00677C7E">
      <w:pPr>
        <w:spacing w:after="0"/>
        <w:ind w:left="360"/>
        <w:jc w:val="center"/>
        <w:rPr>
          <w:rFonts w:cstheme="minorHAnsi"/>
          <w:b/>
        </w:rPr>
      </w:pPr>
      <w:r w:rsidRPr="00145274">
        <w:rPr>
          <w:rFonts w:cstheme="minorHAnsi"/>
          <w:b/>
        </w:rPr>
        <w:t>-------------------------------------------------------------------------------------------------------------------------------</w:t>
      </w:r>
    </w:p>
    <w:p w14:paraId="64566D30" w14:textId="77777777" w:rsidR="0090192E" w:rsidRDefault="0090192E" w:rsidP="00677C7E">
      <w:pPr>
        <w:spacing w:after="0"/>
        <w:rPr>
          <w:rFonts w:cstheme="minorHAnsi"/>
          <w:b/>
        </w:rPr>
      </w:pPr>
    </w:p>
    <w:p w14:paraId="193755A4" w14:textId="77777777" w:rsidR="0090192E" w:rsidRDefault="0090192E">
      <w:pPr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14:paraId="5B521123" w14:textId="19EFA270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lastRenderedPageBreak/>
        <w:t>16 : De nouvelles formes de concurrence</w:t>
      </w:r>
    </w:p>
    <w:p w14:paraId="76684626" w14:textId="19300C73" w:rsidR="00677C7E" w:rsidRDefault="0090192E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7A542386" wp14:editId="1B7957F5">
            <wp:extent cx="6840220" cy="605790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6554" w14:textId="365892D0" w:rsidR="0090192E" w:rsidRDefault="0090192E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4182B981" wp14:editId="680581FC">
            <wp:extent cx="6840220" cy="1572895"/>
            <wp:effectExtent l="0" t="0" r="0" b="825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50F79" w14:textId="77777777" w:rsidR="0090192E" w:rsidRPr="00145274" w:rsidRDefault="0090192E" w:rsidP="00677C7E">
      <w:pPr>
        <w:spacing w:after="0"/>
        <w:rPr>
          <w:rFonts w:cstheme="minorHAnsi"/>
          <w:b/>
        </w:rPr>
      </w:pPr>
    </w:p>
    <w:p w14:paraId="0C60D1A3" w14:textId="77777777" w:rsidR="0090192E" w:rsidRDefault="0090192E">
      <w:pPr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14:paraId="1958293A" w14:textId="52BF34FE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lastRenderedPageBreak/>
        <w:t>17 : Régulation et concurrence dans l'économie numérique</w:t>
      </w:r>
    </w:p>
    <w:p w14:paraId="66324EA4" w14:textId="10B1BFB8" w:rsidR="00677C7E" w:rsidRPr="00145274" w:rsidRDefault="0090192E" w:rsidP="003778D5">
      <w:pPr>
        <w:spacing w:after="0"/>
        <w:jc w:val="center"/>
        <w:rPr>
          <w:rFonts w:cstheme="minorHAnsi"/>
          <w:b/>
        </w:rPr>
      </w:pPr>
      <w:r>
        <w:rPr>
          <w:rFonts w:cstheme="minorHAnsi"/>
          <w:b/>
          <w:noProof/>
        </w:rPr>
        <w:drawing>
          <wp:inline distT="0" distB="0" distL="0" distR="0" wp14:anchorId="5CF7A6D6" wp14:editId="64A2C07C">
            <wp:extent cx="4213860" cy="4096667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84" cy="410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831B8" w14:textId="77777777" w:rsidR="0090192E" w:rsidRDefault="0090192E" w:rsidP="00677C7E">
      <w:pPr>
        <w:spacing w:after="0"/>
        <w:ind w:left="360"/>
        <w:jc w:val="center"/>
        <w:rPr>
          <w:rFonts w:cstheme="minorHAnsi"/>
          <w:b/>
        </w:rPr>
      </w:pPr>
    </w:p>
    <w:p w14:paraId="32FFC8BD" w14:textId="0E14B1DD" w:rsidR="00677C7E" w:rsidRPr="00145274" w:rsidRDefault="00677C7E" w:rsidP="00677C7E">
      <w:pPr>
        <w:spacing w:after="0"/>
        <w:ind w:left="360"/>
        <w:jc w:val="center"/>
        <w:rPr>
          <w:rFonts w:cstheme="minorHAnsi"/>
          <w:b/>
        </w:rPr>
      </w:pPr>
      <w:r w:rsidRPr="00145274">
        <w:rPr>
          <w:rFonts w:cstheme="minorHAnsi"/>
          <w:b/>
        </w:rPr>
        <w:t>-------------------------------------------------------------------------------------------------------------------------------</w:t>
      </w:r>
    </w:p>
    <w:p w14:paraId="19C4C85D" w14:textId="2894A443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18 : Impacts théorique</w:t>
      </w:r>
      <w:r w:rsidR="00DC3A9A">
        <w:rPr>
          <w:rFonts w:cstheme="minorHAnsi"/>
          <w:b/>
        </w:rPr>
        <w:t>s</w:t>
      </w:r>
      <w:r w:rsidRPr="00145274">
        <w:rPr>
          <w:rFonts w:cstheme="minorHAnsi"/>
          <w:b/>
        </w:rPr>
        <w:t xml:space="preserve"> de l'économie numérique sur la croissance</w:t>
      </w:r>
    </w:p>
    <w:p w14:paraId="2D475920" w14:textId="326A0B62" w:rsidR="00677C7E" w:rsidRPr="00145274" w:rsidRDefault="0090192E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inline distT="0" distB="0" distL="0" distR="0" wp14:anchorId="29438A8A" wp14:editId="1493B849">
            <wp:extent cx="6840220" cy="5058410"/>
            <wp:effectExtent l="0" t="0" r="0" b="889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05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12F9A" w14:textId="77777777" w:rsidR="0090192E" w:rsidRDefault="0090192E" w:rsidP="00677C7E">
      <w:pPr>
        <w:spacing w:after="0"/>
        <w:rPr>
          <w:rFonts w:cstheme="minorHAnsi"/>
          <w:b/>
        </w:rPr>
      </w:pPr>
    </w:p>
    <w:p w14:paraId="2532E317" w14:textId="02119301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 xml:space="preserve">19 : </w:t>
      </w:r>
      <w:r w:rsidR="00DE08EE">
        <w:rPr>
          <w:rFonts w:cstheme="minorHAnsi"/>
          <w:b/>
        </w:rPr>
        <w:t>CDISCOUNT</w:t>
      </w:r>
      <w:r w:rsidRPr="00145274">
        <w:rPr>
          <w:rFonts w:cstheme="minorHAnsi"/>
          <w:b/>
        </w:rPr>
        <w:t xml:space="preserve"> à volonté</w:t>
      </w:r>
    </w:p>
    <w:p w14:paraId="2C3EA141" w14:textId="4209ADB6" w:rsidR="00677C7E" w:rsidRPr="00145274" w:rsidRDefault="0090192E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0859FCA2" wp14:editId="7211A6BA">
            <wp:extent cx="5821680" cy="2241768"/>
            <wp:effectExtent l="0" t="0" r="7620" b="635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46317" cy="225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43A30" w14:textId="77777777" w:rsidR="0090192E" w:rsidRDefault="0090192E" w:rsidP="00677C7E">
      <w:pPr>
        <w:spacing w:after="0"/>
        <w:rPr>
          <w:rFonts w:cstheme="minorHAnsi"/>
          <w:b/>
        </w:rPr>
      </w:pPr>
    </w:p>
    <w:p w14:paraId="79BD016B" w14:textId="4F23DDE3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20 : La chaine de valeur du e-commerce</w:t>
      </w:r>
    </w:p>
    <w:p w14:paraId="62EC58A9" w14:textId="6665E3A5" w:rsidR="00677C7E" w:rsidRPr="00145274" w:rsidRDefault="0090192E" w:rsidP="0090192E">
      <w:pPr>
        <w:spacing w:after="0"/>
        <w:jc w:val="center"/>
        <w:rPr>
          <w:rFonts w:cstheme="minorHAnsi"/>
          <w:b/>
        </w:rPr>
      </w:pPr>
      <w:r>
        <w:rPr>
          <w:noProof/>
        </w:rPr>
        <w:drawing>
          <wp:inline distT="0" distB="0" distL="0" distR="0" wp14:anchorId="6DDB2A19" wp14:editId="411E3C38">
            <wp:extent cx="6840220" cy="2482215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35657" w14:textId="77777777" w:rsidR="0090192E" w:rsidRDefault="0090192E" w:rsidP="00677C7E">
      <w:pPr>
        <w:spacing w:after="0"/>
        <w:rPr>
          <w:rFonts w:cstheme="minorHAnsi"/>
          <w:b/>
        </w:rPr>
      </w:pPr>
    </w:p>
    <w:p w14:paraId="20122FBA" w14:textId="3FF90F0E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21 : Le yield management</w:t>
      </w:r>
    </w:p>
    <w:p w14:paraId="74BDAE5C" w14:textId="2F48690D" w:rsidR="00677C7E" w:rsidRPr="00145274" w:rsidRDefault="0090192E" w:rsidP="00677C7E">
      <w:pPr>
        <w:spacing w:after="0"/>
        <w:rPr>
          <w:rFonts w:cstheme="minorHAnsi"/>
          <w:b/>
        </w:rPr>
      </w:pPr>
      <w:r>
        <w:rPr>
          <w:rFonts w:cstheme="minorHAnsi"/>
          <w:b/>
          <w:noProof/>
        </w:rPr>
        <w:drawing>
          <wp:inline distT="0" distB="0" distL="0" distR="0" wp14:anchorId="28AFC275" wp14:editId="3B9DC983">
            <wp:extent cx="6835140" cy="3360420"/>
            <wp:effectExtent l="0" t="0" r="381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9E86B" w14:textId="77777777" w:rsidR="00EA5DED" w:rsidRDefault="0090192E" w:rsidP="00677C7E">
      <w:pPr>
        <w:spacing w:after="0"/>
        <w:ind w:left="360"/>
        <w:jc w:val="center"/>
        <w:rPr>
          <w:rFonts w:cstheme="minorHAnsi"/>
          <w:b/>
        </w:rPr>
      </w:pPr>
      <w:r>
        <w:rPr>
          <w:rFonts w:cstheme="minorHAnsi"/>
          <w:b/>
        </w:rPr>
        <w:t xml:space="preserve"> </w:t>
      </w:r>
    </w:p>
    <w:p w14:paraId="2BD6FDAD" w14:textId="121CC2CD" w:rsidR="00677C7E" w:rsidRPr="00145274" w:rsidRDefault="00677C7E" w:rsidP="00677C7E">
      <w:pPr>
        <w:spacing w:after="0"/>
        <w:ind w:left="360"/>
        <w:jc w:val="center"/>
        <w:rPr>
          <w:rFonts w:cstheme="minorHAnsi"/>
          <w:b/>
        </w:rPr>
      </w:pPr>
      <w:r w:rsidRPr="00145274">
        <w:rPr>
          <w:rFonts w:cstheme="minorHAnsi"/>
          <w:b/>
        </w:rPr>
        <w:t>-------------------------------------------------------------------------------------------------------------------------------</w:t>
      </w:r>
    </w:p>
    <w:p w14:paraId="721F2622" w14:textId="77777777" w:rsidR="00EA5DED" w:rsidRDefault="00EA5DED" w:rsidP="00677C7E">
      <w:pPr>
        <w:spacing w:after="0"/>
        <w:rPr>
          <w:rFonts w:cstheme="minorHAnsi"/>
          <w:b/>
        </w:rPr>
      </w:pPr>
    </w:p>
    <w:p w14:paraId="71CEB23B" w14:textId="1E0648AF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22 : Comment le développement du numérique agit-il sur l'emploi ?</w:t>
      </w:r>
    </w:p>
    <w:p w14:paraId="21988037" w14:textId="23919D9B" w:rsidR="00677C7E" w:rsidRDefault="00EA5DED" w:rsidP="00EA5DED">
      <w:pPr>
        <w:spacing w:after="0"/>
        <w:jc w:val="center"/>
        <w:rPr>
          <w:rFonts w:cstheme="minorHAnsi"/>
          <w:b/>
        </w:rPr>
      </w:pPr>
      <w:r>
        <w:rPr>
          <w:noProof/>
        </w:rPr>
        <w:lastRenderedPageBreak/>
        <w:drawing>
          <wp:inline distT="0" distB="0" distL="0" distR="0" wp14:anchorId="14D7A572" wp14:editId="40695293">
            <wp:extent cx="5448300" cy="2865769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54850" cy="286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12BC" w14:textId="77777777" w:rsidR="00EA5DED" w:rsidRPr="00145274" w:rsidRDefault="00EA5DED" w:rsidP="00EA5DED">
      <w:pPr>
        <w:spacing w:after="0"/>
        <w:jc w:val="center"/>
        <w:rPr>
          <w:rFonts w:cstheme="minorHAnsi"/>
          <w:b/>
        </w:rPr>
      </w:pPr>
    </w:p>
    <w:p w14:paraId="727B7E57" w14:textId="77777777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 xml:space="preserve">23 : </w:t>
      </w:r>
      <w:r w:rsidR="00DE08EE">
        <w:rPr>
          <w:rFonts w:cstheme="minorHAnsi"/>
          <w:b/>
        </w:rPr>
        <w:t>CDISCOUNT</w:t>
      </w:r>
      <w:r w:rsidRPr="00145274">
        <w:rPr>
          <w:rFonts w:cstheme="minorHAnsi"/>
          <w:b/>
        </w:rPr>
        <w:t xml:space="preserve"> : des robots pour prêter main forte aux salariés</w:t>
      </w:r>
    </w:p>
    <w:p w14:paraId="06AAD0EF" w14:textId="3EB3D218" w:rsidR="00677C7E" w:rsidRDefault="00EA5DED" w:rsidP="00677C7E">
      <w:pPr>
        <w:spacing w:after="0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AE36B1" wp14:editId="2CDE6C01">
            <wp:simplePos x="0" y="0"/>
            <wp:positionH relativeFrom="column">
              <wp:posOffset>5690235</wp:posOffset>
            </wp:positionH>
            <wp:positionV relativeFrom="paragraph">
              <wp:posOffset>1266190</wp:posOffset>
            </wp:positionV>
            <wp:extent cx="1150620" cy="1440180"/>
            <wp:effectExtent l="0" t="0" r="0" b="762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C896A6D" wp14:editId="2E5E4C10">
            <wp:extent cx="6840220" cy="126365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91043" w14:textId="276A93C6" w:rsidR="00EA5DED" w:rsidRPr="00145274" w:rsidRDefault="00EA5DED" w:rsidP="00677C7E">
      <w:pPr>
        <w:spacing w:after="0"/>
        <w:rPr>
          <w:rFonts w:cstheme="minorHAnsi"/>
          <w:b/>
        </w:rPr>
      </w:pPr>
      <w:r>
        <w:rPr>
          <w:rFonts w:cstheme="minorHAnsi"/>
          <w:b/>
          <w:noProof/>
        </w:rPr>
        <w:drawing>
          <wp:inline distT="0" distB="0" distL="0" distR="0" wp14:anchorId="0270B05E" wp14:editId="4D3AA549">
            <wp:extent cx="6835140" cy="2537460"/>
            <wp:effectExtent l="0" t="0" r="381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0512" w14:textId="77777777" w:rsidR="00EA5DED" w:rsidRDefault="00EA5DED" w:rsidP="00677C7E">
      <w:pPr>
        <w:spacing w:after="0"/>
        <w:rPr>
          <w:rFonts w:cstheme="minorHAnsi"/>
          <w:b/>
        </w:rPr>
      </w:pPr>
    </w:p>
    <w:p w14:paraId="621E2814" w14:textId="6BE23E39" w:rsidR="00677C7E" w:rsidRPr="00145274" w:rsidRDefault="00677C7E" w:rsidP="00677C7E">
      <w:pPr>
        <w:spacing w:after="0"/>
        <w:rPr>
          <w:rFonts w:cstheme="minorHAnsi"/>
          <w:b/>
        </w:rPr>
      </w:pPr>
      <w:r w:rsidRPr="00145274">
        <w:rPr>
          <w:rFonts w:cstheme="minorHAnsi"/>
          <w:b/>
        </w:rPr>
        <w:t>24 : Révolution numérique et emploi en France</w:t>
      </w:r>
    </w:p>
    <w:p w14:paraId="39F47D81" w14:textId="75770A9E" w:rsidR="00677C7E" w:rsidRPr="00145274" w:rsidRDefault="00EA5DED" w:rsidP="00677C7E">
      <w:pPr>
        <w:spacing w:after="0"/>
        <w:rPr>
          <w:rFonts w:cstheme="minorHAnsi"/>
          <w:b/>
        </w:rPr>
      </w:pPr>
      <w:r>
        <w:rPr>
          <w:rFonts w:cstheme="minorHAnsi"/>
          <w:b/>
          <w:noProof/>
        </w:rPr>
        <w:lastRenderedPageBreak/>
        <w:drawing>
          <wp:inline distT="0" distB="0" distL="0" distR="0" wp14:anchorId="5A5DDB11" wp14:editId="57D08479">
            <wp:extent cx="6835140" cy="3924300"/>
            <wp:effectExtent l="0" t="0" r="381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37340" w14:textId="77777777" w:rsidR="00EA5DED" w:rsidRDefault="00EA5DED" w:rsidP="00677C7E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737F8977" w14:textId="7AEC84E6" w:rsidR="00FE4706" w:rsidRPr="00145274" w:rsidRDefault="00677C7E" w:rsidP="00677C7E">
      <w:pPr>
        <w:pStyle w:val="Normal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1F1F1F"/>
          <w:sz w:val="22"/>
          <w:szCs w:val="22"/>
        </w:rPr>
      </w:pPr>
      <w:r w:rsidRPr="00145274">
        <w:rPr>
          <w:rFonts w:asciiTheme="minorHAnsi" w:hAnsiTheme="minorHAnsi" w:cstheme="minorHAnsi"/>
          <w:b/>
          <w:sz w:val="22"/>
          <w:szCs w:val="22"/>
        </w:rPr>
        <w:t>25 : Economie numérique et marché du travail</w:t>
      </w:r>
    </w:p>
    <w:p w14:paraId="7EC97EA2" w14:textId="2398AA24" w:rsidR="00FE4706" w:rsidRDefault="00EA5DED" w:rsidP="00EA5DED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1F1F1F"/>
          <w:sz w:val="22"/>
          <w:szCs w:val="22"/>
        </w:rPr>
      </w:pPr>
      <w:r>
        <w:rPr>
          <w:noProof/>
        </w:rPr>
        <w:drawing>
          <wp:inline distT="0" distB="0" distL="0" distR="0" wp14:anchorId="32C3E7BE" wp14:editId="5800999F">
            <wp:extent cx="6408420" cy="2790744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14566" cy="279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4706" w:rsidSect="006A5F27">
      <w:type w:val="continuous"/>
      <w:pgSz w:w="11906" w:h="16838" w:code="9"/>
      <w:pgMar w:top="567" w:right="567" w:bottom="567" w:left="567" w:header="284" w:footer="323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doNotDisplayPageBoundaries/>
  <w:proofState w:spelling="clean"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39C9"/>
    <w:rsid w:val="00042ED7"/>
    <w:rsid w:val="000F5D35"/>
    <w:rsid w:val="00145274"/>
    <w:rsid w:val="001C4B42"/>
    <w:rsid w:val="0025752E"/>
    <w:rsid w:val="00302C56"/>
    <w:rsid w:val="003778D5"/>
    <w:rsid w:val="00423269"/>
    <w:rsid w:val="004F6017"/>
    <w:rsid w:val="005D015B"/>
    <w:rsid w:val="00677C7E"/>
    <w:rsid w:val="006A5F27"/>
    <w:rsid w:val="006D5F8B"/>
    <w:rsid w:val="008639C9"/>
    <w:rsid w:val="0090192E"/>
    <w:rsid w:val="009A60DA"/>
    <w:rsid w:val="009E6AB1"/>
    <w:rsid w:val="00C52FC1"/>
    <w:rsid w:val="00D91DD7"/>
    <w:rsid w:val="00DC3A9A"/>
    <w:rsid w:val="00DE08EE"/>
    <w:rsid w:val="00E2727E"/>
    <w:rsid w:val="00E5065F"/>
    <w:rsid w:val="00E57656"/>
    <w:rsid w:val="00EA5DED"/>
    <w:rsid w:val="00FE4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AD4AC9"/>
  <w15:chartTrackingRefBased/>
  <w15:docId w15:val="{113B4BBD-7715-46B4-8D05-CA9422AE0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E470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FE470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E470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lev">
    <w:name w:val="Strong"/>
    <w:basedOn w:val="Policepardfaut"/>
    <w:uiPriority w:val="22"/>
    <w:qFormat/>
    <w:rsid w:val="00FE4706"/>
    <w:rPr>
      <w:b/>
      <w:bCs/>
    </w:rPr>
  </w:style>
  <w:style w:type="character" w:styleId="Lienhypertexte">
    <w:name w:val="Hyperlink"/>
    <w:basedOn w:val="Policepardfaut"/>
    <w:uiPriority w:val="99"/>
    <w:unhideWhenUsed/>
    <w:rsid w:val="00FE4706"/>
    <w:rPr>
      <w:color w:val="0000FF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677C7E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DE08E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lsa-conso.fr/rue-du-commerce/" TargetMode="External"/><Relationship Id="rId18" Type="http://schemas.openxmlformats.org/officeDocument/2006/relationships/hyperlink" Target="https://www.lsa-conso.fr/info-lsa-cdiscount-rachete-le-gestionnaire-de-flux-beezup,266962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22.png"/><Relationship Id="rId21" Type="http://schemas.openxmlformats.org/officeDocument/2006/relationships/hyperlink" Target="http://www.neomag.fr/actualite/i-8182/cdiscount-annonce-20-corners-physiques-dici-fin-juin-2018.html" TargetMode="External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2.png"/><Relationship Id="rId11" Type="http://schemas.openxmlformats.org/officeDocument/2006/relationships/hyperlink" Target="https://www.lsa-conso.fr/priceminister/" TargetMode="External"/><Relationship Id="rId24" Type="http://schemas.openxmlformats.org/officeDocument/2006/relationships/hyperlink" Target="https://www.youtube.com/watch?v=MZ-WtemjGSM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" Type="http://schemas.openxmlformats.org/officeDocument/2006/relationships/image" Target="media/image1.png"/><Relationship Id="rId10" Type="http://schemas.openxmlformats.org/officeDocument/2006/relationships/hyperlink" Target="https://www.lsa-conso.fr/fnac/" TargetMode="External"/><Relationship Id="rId19" Type="http://schemas.openxmlformats.org/officeDocument/2006/relationships/hyperlink" Target="https://www.lsa-conso.fr/cnova-branche-e-commerce-de-casino-pourrait-quitter-la-bourse,237594" TargetMode="Externa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4" Type="http://schemas.openxmlformats.org/officeDocument/2006/relationships/webSettings" Target="webSettings.xml"/><Relationship Id="rId9" Type="http://schemas.openxmlformats.org/officeDocument/2006/relationships/hyperlink" Target="https://www.lsa-conso.fr/amazon/" TargetMode="External"/><Relationship Id="rId14" Type="http://schemas.openxmlformats.org/officeDocument/2006/relationships/hyperlink" Target="http://www.cdiscount.com/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34.png"/><Relationship Id="rId3" Type="http://schemas.openxmlformats.org/officeDocument/2006/relationships/settings" Target="settings.xml"/><Relationship Id="rId12" Type="http://schemas.openxmlformats.org/officeDocument/2006/relationships/hyperlink" Target="https://www.lsa-conso.fr/dsgi/pixmania/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8.jpeg"/><Relationship Id="rId33" Type="http://schemas.openxmlformats.org/officeDocument/2006/relationships/image" Target="media/image16.png"/><Relationship Id="rId38" Type="http://schemas.openxmlformats.org/officeDocument/2006/relationships/image" Target="media/image21.jpeg"/><Relationship Id="rId46" Type="http://schemas.openxmlformats.org/officeDocument/2006/relationships/image" Target="media/image29.png"/><Relationship Id="rId20" Type="http://schemas.openxmlformats.org/officeDocument/2006/relationships/hyperlink" Target="https://www.societe.com/societe/cdiscount-424059822.html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hyperlink" Target="http://www.societe.com/societe/cdiscount-424059822.html" TargetMode="External"/><Relationship Id="rId23" Type="http://schemas.openxmlformats.org/officeDocument/2006/relationships/hyperlink" Target="https://www.youtube.com/watch?time_continue=192&amp;v=2jxgfB28hBs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63C40A-1C60-44E0-AC7D-819939018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13</Pages>
  <Words>931</Words>
  <Characters>5122</Characters>
  <Application>Microsoft Office Word</Application>
  <DocSecurity>0</DocSecurity>
  <Lines>42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 Dugied</dc:creator>
  <cp:keywords/>
  <dc:description/>
  <cp:lastModifiedBy>A. Dugied</cp:lastModifiedBy>
  <cp:revision>12</cp:revision>
  <dcterms:created xsi:type="dcterms:W3CDTF">2019-09-02T08:24:00Z</dcterms:created>
  <dcterms:modified xsi:type="dcterms:W3CDTF">2019-09-04T14:48:00Z</dcterms:modified>
</cp:coreProperties>
</file>